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C802D" w14:textId="400833F9" w:rsidR="00472B1F" w:rsidRPr="005D7E5B" w:rsidRDefault="00472B1F" w:rsidP="00472B1F">
      <w:pPr>
        <w:keepNext/>
        <w:spacing w:after="0" w:line="240" w:lineRule="auto"/>
        <w:outlineLvl w:val="0"/>
        <w:rPr>
          <w:rFonts w:ascii="Arial" w:eastAsia="Times New Roman" w:hAnsi="Arial" w:cs="Arial"/>
          <w:b/>
          <w:sz w:val="24"/>
          <w:szCs w:val="24"/>
        </w:rPr>
      </w:pPr>
      <w:r>
        <w:rPr>
          <w:rFonts w:ascii="Arial" w:eastAsia="Times New Roman" w:hAnsi="Arial" w:cs="Arial"/>
          <w:b/>
          <w:sz w:val="24"/>
          <w:szCs w:val="24"/>
        </w:rPr>
        <w:t>C</w:t>
      </w:r>
      <w:r w:rsidR="006E51A2">
        <w:rPr>
          <w:rFonts w:ascii="Arial" w:eastAsia="Times New Roman" w:hAnsi="Arial" w:cs="Arial"/>
          <w:b/>
          <w:sz w:val="24"/>
          <w:szCs w:val="24"/>
        </w:rPr>
        <w:t>OVID-AGE</w:t>
      </w:r>
      <w:r w:rsidRPr="005D7E5B">
        <w:rPr>
          <w:rFonts w:ascii="Arial" w:eastAsia="Times New Roman" w:hAnsi="Arial" w:cs="Arial"/>
          <w:b/>
          <w:sz w:val="24"/>
          <w:szCs w:val="24"/>
        </w:rPr>
        <w:t xml:space="preserve"> </w:t>
      </w:r>
      <w:r w:rsidR="006E51A2">
        <w:rPr>
          <w:rFonts w:ascii="Arial" w:eastAsia="Times New Roman" w:hAnsi="Arial" w:cs="Arial"/>
          <w:b/>
          <w:sz w:val="24"/>
          <w:szCs w:val="24"/>
        </w:rPr>
        <w:t xml:space="preserve">INDIVIDUAL VULNERABILITY </w:t>
      </w:r>
      <w:r w:rsidR="00B673E9">
        <w:rPr>
          <w:rFonts w:ascii="Arial" w:eastAsia="Times New Roman" w:hAnsi="Arial" w:cs="Arial"/>
          <w:b/>
          <w:sz w:val="24"/>
          <w:szCs w:val="24"/>
        </w:rPr>
        <w:t>QUESTION</w:t>
      </w:r>
      <w:r w:rsidR="00D34EF7">
        <w:rPr>
          <w:rFonts w:ascii="Arial" w:eastAsia="Times New Roman" w:hAnsi="Arial" w:cs="Arial"/>
          <w:b/>
          <w:sz w:val="24"/>
          <w:szCs w:val="24"/>
        </w:rPr>
        <w:t xml:space="preserve">NAIRE </w:t>
      </w:r>
    </w:p>
    <w:p w14:paraId="710DE6A8" w14:textId="77777777" w:rsidR="00472B1F" w:rsidRDefault="00472B1F" w:rsidP="00472B1F">
      <w:pPr>
        <w:keepNext/>
        <w:spacing w:after="0" w:line="240" w:lineRule="auto"/>
        <w:ind w:right="648"/>
        <w:jc w:val="both"/>
        <w:outlineLvl w:val="5"/>
        <w:rPr>
          <w:rFonts w:ascii="Arial" w:eastAsia="Times New Roman" w:hAnsi="Arial" w:cs="Arial"/>
          <w:b/>
          <w:bCs/>
        </w:rPr>
      </w:pPr>
    </w:p>
    <w:p w14:paraId="3D56B098" w14:textId="77777777" w:rsidR="00472B1F" w:rsidRPr="003173F0" w:rsidRDefault="00472B1F" w:rsidP="00472B1F">
      <w:pPr>
        <w:spacing w:after="0" w:line="240" w:lineRule="auto"/>
        <w:ind w:right="648"/>
        <w:jc w:val="both"/>
        <w:rPr>
          <w:rFonts w:eastAsia="Times New Roman" w:cstheme="minorHAnsi"/>
          <w:b/>
          <w:bCs/>
          <w:sz w:val="24"/>
          <w:szCs w:val="24"/>
        </w:rPr>
      </w:pPr>
      <w:r w:rsidRPr="003173F0">
        <w:rPr>
          <w:rFonts w:eastAsia="Times New Roman" w:cstheme="minorHAnsi"/>
          <w:b/>
          <w:bCs/>
          <w:sz w:val="24"/>
          <w:szCs w:val="24"/>
        </w:rPr>
        <w:t>Information for candidates</w:t>
      </w:r>
    </w:p>
    <w:p w14:paraId="41C190E8" w14:textId="77777777" w:rsidR="00472B1F" w:rsidRPr="003173F0" w:rsidRDefault="00472B1F" w:rsidP="00472B1F">
      <w:pPr>
        <w:spacing w:after="0" w:line="240" w:lineRule="auto"/>
        <w:ind w:left="840" w:right="648"/>
        <w:jc w:val="both"/>
        <w:rPr>
          <w:rFonts w:eastAsia="Times New Roman" w:cstheme="minorHAnsi"/>
          <w:b/>
          <w:bCs/>
          <w:sz w:val="24"/>
          <w:szCs w:val="24"/>
        </w:rPr>
      </w:pPr>
    </w:p>
    <w:p w14:paraId="091FFF1F" w14:textId="5B358DCE" w:rsidR="00C565CC" w:rsidRDefault="00B673E9" w:rsidP="00C565CC">
      <w:r>
        <w:rPr>
          <w:lang w:val="en" w:eastAsia="en-GB"/>
        </w:rPr>
        <w:t>T</w:t>
      </w:r>
      <w:r w:rsidRPr="00C122B8">
        <w:rPr>
          <w:lang w:val="en" w:eastAsia="en-GB"/>
        </w:rPr>
        <w:t>here is growing evidence that certain specific groups and characteristics make some individuals more vulnerable to COVID-19</w:t>
      </w:r>
      <w:r>
        <w:t xml:space="preserve">. The </w:t>
      </w:r>
      <w:r w:rsidRPr="00C122B8">
        <w:t>purpose of this health questionnaire is to</w:t>
      </w:r>
      <w:r w:rsidRPr="00C122B8">
        <w:rPr>
          <w:lang w:val="en" w:eastAsia="en-GB"/>
        </w:rPr>
        <w:t xml:space="preserve"> only help </w:t>
      </w:r>
      <w:r>
        <w:rPr>
          <w:lang w:val="en" w:eastAsia="en-GB"/>
        </w:rPr>
        <w:t xml:space="preserve">and inform </w:t>
      </w:r>
      <w:r w:rsidRPr="00C122B8">
        <w:t xml:space="preserve"> </w:t>
      </w:r>
      <w:r>
        <w:t>both the employee</w:t>
      </w:r>
      <w:r w:rsidRPr="00C122B8">
        <w:t xml:space="preserve"> and their </w:t>
      </w:r>
      <w:r>
        <w:t>employment agency</w:t>
      </w:r>
      <w:r>
        <w:rPr>
          <w:lang w:val="en" w:eastAsia="en-GB"/>
        </w:rPr>
        <w:t xml:space="preserve"> on how </w:t>
      </w:r>
      <w:r w:rsidRPr="00C122B8">
        <w:rPr>
          <w:lang w:val="en" w:eastAsia="en-GB"/>
        </w:rPr>
        <w:t xml:space="preserve">to </w:t>
      </w:r>
      <w:r>
        <w:rPr>
          <w:lang w:val="en" w:eastAsia="en-GB"/>
        </w:rPr>
        <w:t>identify</w:t>
      </w:r>
      <w:r w:rsidRPr="00C122B8">
        <w:rPr>
          <w:lang w:val="en" w:eastAsia="en-GB"/>
        </w:rPr>
        <w:t xml:space="preserve"> </w:t>
      </w:r>
      <w:r w:rsidRPr="00C122B8">
        <w:t>those</w:t>
      </w:r>
      <w:r>
        <w:t xml:space="preserve"> individuals</w:t>
      </w:r>
      <w:r w:rsidRPr="00C122B8">
        <w:t xml:space="preserve"> with</w:t>
      </w:r>
      <w:r w:rsidRPr="00C122B8">
        <w:rPr>
          <w:lang w:val="en" w:eastAsia="en-GB"/>
        </w:rPr>
        <w:t xml:space="preserve"> underlying conditions </w:t>
      </w:r>
      <w:r w:rsidRPr="00C122B8">
        <w:t xml:space="preserve">or </w:t>
      </w:r>
      <w:r>
        <w:t xml:space="preserve">have </w:t>
      </w:r>
      <w:r w:rsidRPr="00C122B8">
        <w:t>identified increased risk factor</w:t>
      </w:r>
      <w:r>
        <w:t>(s) that may put them at increased or extreme risk in the workplace</w:t>
      </w:r>
      <w:r w:rsidR="00C565CC">
        <w:t xml:space="preserve">.  </w:t>
      </w:r>
    </w:p>
    <w:p w14:paraId="7FEC5F76" w14:textId="4DA77926" w:rsidR="00DA52AB" w:rsidRDefault="00DA52AB" w:rsidP="00DA52AB">
      <w:pPr>
        <w:spacing w:after="0" w:line="240" w:lineRule="auto"/>
        <w:ind w:right="288"/>
        <w:jc w:val="both"/>
        <w:rPr>
          <w:rFonts w:eastAsia="Times New Roman" w:cstheme="minorHAnsi"/>
          <w:b/>
          <w:bCs/>
          <w:sz w:val="24"/>
          <w:szCs w:val="24"/>
        </w:rPr>
      </w:pPr>
      <w:r w:rsidRPr="00DA52AB">
        <w:rPr>
          <w:rFonts w:eastAsia="Times New Roman" w:cstheme="minorHAnsi"/>
          <w:b/>
          <w:bCs/>
          <w:sz w:val="24"/>
          <w:szCs w:val="24"/>
        </w:rPr>
        <w:t xml:space="preserve">What is </w:t>
      </w:r>
      <w:proofErr w:type="spellStart"/>
      <w:r w:rsidRPr="00DA52AB">
        <w:rPr>
          <w:rFonts w:eastAsia="Times New Roman" w:cstheme="minorHAnsi"/>
          <w:b/>
          <w:bCs/>
          <w:sz w:val="24"/>
          <w:szCs w:val="24"/>
        </w:rPr>
        <w:t>Covid</w:t>
      </w:r>
      <w:proofErr w:type="spellEnd"/>
      <w:r w:rsidRPr="00DA52AB">
        <w:rPr>
          <w:rFonts w:eastAsia="Times New Roman" w:cstheme="minorHAnsi"/>
          <w:b/>
          <w:bCs/>
          <w:sz w:val="24"/>
          <w:szCs w:val="24"/>
        </w:rPr>
        <w:t>-age?</w:t>
      </w:r>
    </w:p>
    <w:p w14:paraId="2CDF7EEC" w14:textId="77777777" w:rsidR="00DA52AB" w:rsidRPr="00DA52AB" w:rsidRDefault="00DA52AB" w:rsidP="00DA52AB">
      <w:pPr>
        <w:spacing w:after="0" w:line="240" w:lineRule="auto"/>
        <w:ind w:right="288"/>
        <w:jc w:val="both"/>
        <w:rPr>
          <w:rFonts w:eastAsia="Times New Roman" w:cstheme="minorHAnsi"/>
          <w:b/>
          <w:bCs/>
          <w:sz w:val="24"/>
          <w:szCs w:val="24"/>
        </w:rPr>
      </w:pPr>
    </w:p>
    <w:p w14:paraId="54760A7A" w14:textId="710655CC" w:rsidR="00DA52AB" w:rsidRPr="00DA52AB" w:rsidRDefault="00DA52AB" w:rsidP="00DA52AB">
      <w:pPr>
        <w:spacing w:after="0" w:line="240" w:lineRule="auto"/>
        <w:ind w:right="288"/>
        <w:rPr>
          <w:rFonts w:eastAsia="Times New Roman" w:cstheme="minorHAnsi"/>
          <w:sz w:val="24"/>
          <w:szCs w:val="24"/>
        </w:rPr>
      </w:pPr>
      <w:proofErr w:type="spellStart"/>
      <w:r w:rsidRPr="00DA52AB">
        <w:rPr>
          <w:rFonts w:eastAsia="Times New Roman" w:cstheme="minorHAnsi"/>
          <w:sz w:val="24"/>
          <w:szCs w:val="24"/>
        </w:rPr>
        <w:t>Covid</w:t>
      </w:r>
      <w:proofErr w:type="spellEnd"/>
      <w:r w:rsidRPr="00DA52AB">
        <w:rPr>
          <w:rFonts w:eastAsia="Times New Roman" w:cstheme="minorHAnsi"/>
          <w:sz w:val="24"/>
          <w:szCs w:val="24"/>
        </w:rPr>
        <w:t>-age is a tool to help assess an individual’s overall vulnerability to Covid-19. It is</w:t>
      </w:r>
      <w:r>
        <w:rPr>
          <w:rFonts w:eastAsia="Times New Roman" w:cstheme="minorHAnsi"/>
          <w:sz w:val="24"/>
          <w:szCs w:val="24"/>
        </w:rPr>
        <w:t xml:space="preserve"> </w:t>
      </w:r>
      <w:r w:rsidRPr="00DA52AB">
        <w:rPr>
          <w:rFonts w:eastAsia="Times New Roman" w:cstheme="minorHAnsi"/>
          <w:sz w:val="24"/>
          <w:szCs w:val="24"/>
        </w:rPr>
        <w:t>simple, it is evidence-based, and it allows us to summarise a range of risk factors into a</w:t>
      </w:r>
    </w:p>
    <w:p w14:paraId="0482B30E" w14:textId="77777777" w:rsidR="00B46907" w:rsidRDefault="00DA52AB" w:rsidP="00DA52AB">
      <w:pPr>
        <w:spacing w:after="0" w:line="240" w:lineRule="auto"/>
        <w:ind w:right="288"/>
        <w:rPr>
          <w:rFonts w:eastAsia="Times New Roman" w:cstheme="minorHAnsi"/>
          <w:sz w:val="24"/>
          <w:szCs w:val="24"/>
        </w:rPr>
      </w:pPr>
      <w:r w:rsidRPr="00DA52AB">
        <w:rPr>
          <w:rFonts w:eastAsia="Times New Roman" w:cstheme="minorHAnsi"/>
          <w:sz w:val="24"/>
          <w:szCs w:val="24"/>
        </w:rPr>
        <w:t xml:space="preserve">single figure: these factors include age, sex, and ethnicity, not just comorbidities. </w:t>
      </w:r>
      <w:proofErr w:type="spellStart"/>
      <w:r w:rsidRPr="00DA52AB">
        <w:rPr>
          <w:rFonts w:eastAsia="Times New Roman" w:cstheme="minorHAnsi"/>
          <w:sz w:val="24"/>
          <w:szCs w:val="24"/>
        </w:rPr>
        <w:t>Covid</w:t>
      </w:r>
      <w:proofErr w:type="spellEnd"/>
      <w:r w:rsidRPr="00DA52AB">
        <w:rPr>
          <w:rFonts w:eastAsia="Times New Roman" w:cstheme="minorHAnsi"/>
          <w:sz w:val="24"/>
          <w:szCs w:val="24"/>
        </w:rPr>
        <w:t>-age does not provide an exact measure, so when it is used to calculate vulnerability from medical</w:t>
      </w:r>
      <w:r>
        <w:rPr>
          <w:rFonts w:eastAsia="Times New Roman" w:cstheme="minorHAnsi"/>
          <w:sz w:val="24"/>
          <w:szCs w:val="24"/>
        </w:rPr>
        <w:t xml:space="preserve"> </w:t>
      </w:r>
      <w:r w:rsidRPr="00DA52AB">
        <w:rPr>
          <w:rFonts w:eastAsia="Times New Roman" w:cstheme="minorHAnsi"/>
          <w:sz w:val="24"/>
          <w:szCs w:val="24"/>
        </w:rPr>
        <w:t>conditions, particularly multiple medical conditions, clinical judgement must also be used.</w:t>
      </w:r>
      <w:r w:rsidR="00B46907">
        <w:rPr>
          <w:rFonts w:eastAsia="Times New Roman" w:cstheme="minorHAnsi"/>
          <w:sz w:val="24"/>
          <w:szCs w:val="24"/>
        </w:rPr>
        <w:t xml:space="preserve">  </w:t>
      </w:r>
    </w:p>
    <w:p w14:paraId="3989F639" w14:textId="77777777" w:rsidR="00B46907" w:rsidRDefault="00B46907" w:rsidP="00DA52AB">
      <w:pPr>
        <w:spacing w:after="0" w:line="240" w:lineRule="auto"/>
        <w:ind w:right="288"/>
        <w:rPr>
          <w:rFonts w:eastAsia="Times New Roman" w:cstheme="minorHAnsi"/>
          <w:sz w:val="24"/>
          <w:szCs w:val="24"/>
        </w:rPr>
      </w:pPr>
    </w:p>
    <w:p w14:paraId="585DDF33" w14:textId="1779940A" w:rsidR="001E0BC8" w:rsidRDefault="00DA52AB" w:rsidP="00A3258D">
      <w:pPr>
        <w:spacing w:after="0" w:line="240" w:lineRule="auto"/>
        <w:ind w:right="288"/>
        <w:rPr>
          <w:rFonts w:eastAsia="Times New Roman" w:cstheme="minorHAnsi"/>
          <w:sz w:val="24"/>
          <w:szCs w:val="24"/>
        </w:rPr>
      </w:pPr>
      <w:proofErr w:type="spellStart"/>
      <w:r w:rsidRPr="00B46907">
        <w:rPr>
          <w:rFonts w:eastAsia="Times New Roman" w:cstheme="minorHAnsi"/>
          <w:b/>
          <w:bCs/>
          <w:sz w:val="24"/>
          <w:szCs w:val="24"/>
        </w:rPr>
        <w:t>Covid</w:t>
      </w:r>
      <w:proofErr w:type="spellEnd"/>
      <w:r w:rsidRPr="00B46907">
        <w:rPr>
          <w:rFonts w:eastAsia="Times New Roman" w:cstheme="minorHAnsi"/>
          <w:b/>
          <w:bCs/>
          <w:sz w:val="24"/>
          <w:szCs w:val="24"/>
        </w:rPr>
        <w:t>-age is intended as an occupational health tool to help assess fitness for work. It is not intended for use in clinical treatment pathways</w:t>
      </w:r>
      <w:r w:rsidRPr="00DA52AB">
        <w:rPr>
          <w:rFonts w:eastAsia="Times New Roman" w:cstheme="minorHAnsi"/>
          <w:sz w:val="24"/>
          <w:szCs w:val="24"/>
        </w:rPr>
        <w:t>.</w:t>
      </w:r>
    </w:p>
    <w:p w14:paraId="2E30F636" w14:textId="77777777" w:rsidR="00A3258D" w:rsidRDefault="00A3258D" w:rsidP="00A3258D">
      <w:pPr>
        <w:spacing w:after="0" w:line="240" w:lineRule="auto"/>
        <w:ind w:right="288"/>
      </w:pPr>
    </w:p>
    <w:p w14:paraId="09B2DBC0" w14:textId="4FE67D33" w:rsidR="00581E74" w:rsidRDefault="00C565CC" w:rsidP="00581E74">
      <w:r>
        <w:t>The risk that someone will get the infection through work can be reduced through control measures that minimise workplace exposure and through use of personal protective equipment.</w:t>
      </w:r>
      <w:r w:rsidR="00581E74" w:rsidRPr="00581E74">
        <w:t xml:space="preserve"> </w:t>
      </w:r>
      <w:r w:rsidR="00581E74">
        <w:t xml:space="preserve">People who are clinically extremely vulnerable are at high risk of getting seriously ill from coronavirus (COVID-19). </w:t>
      </w:r>
      <w:r w:rsidR="00DA52AB">
        <w:t>If you considered clinically extremely vulnerable,</w:t>
      </w:r>
      <w:r w:rsidR="00581E74">
        <w:t xml:space="preserve"> should have received a letter advising </w:t>
      </w:r>
      <w:r w:rsidR="00DA52AB">
        <w:t>you</w:t>
      </w:r>
      <w:r w:rsidR="00581E74">
        <w:t xml:space="preserve"> to shield or have been told by </w:t>
      </w:r>
      <w:r w:rsidR="00DA52AB">
        <w:t xml:space="preserve">your </w:t>
      </w:r>
      <w:r w:rsidR="00581E74">
        <w:t>GP or hospital clinician.</w:t>
      </w:r>
    </w:p>
    <w:p w14:paraId="251D1B00" w14:textId="77777777" w:rsidR="00DA52AB" w:rsidRDefault="00DA52AB" w:rsidP="00DA52AB">
      <w:pPr>
        <w:spacing w:after="0" w:line="240" w:lineRule="auto"/>
        <w:ind w:right="288"/>
        <w:jc w:val="both"/>
        <w:rPr>
          <w:rFonts w:eastAsia="Times New Roman" w:cstheme="minorHAnsi"/>
          <w:b/>
          <w:bCs/>
          <w:sz w:val="24"/>
          <w:szCs w:val="24"/>
        </w:rPr>
      </w:pPr>
      <w:r>
        <w:rPr>
          <w:rFonts w:eastAsia="Times New Roman" w:cstheme="minorHAnsi"/>
          <w:b/>
          <w:bCs/>
          <w:sz w:val="24"/>
          <w:szCs w:val="24"/>
        </w:rPr>
        <w:t>Do you have a shielding letter, shielding condition or vulnerable condition?</w:t>
      </w:r>
    </w:p>
    <w:p w14:paraId="68A1919C" w14:textId="77777777" w:rsidR="00DA52AB" w:rsidRDefault="00DA52AB" w:rsidP="00DA52AB">
      <w:pPr>
        <w:spacing w:after="0" w:line="240" w:lineRule="auto"/>
        <w:ind w:left="720" w:right="288"/>
        <w:jc w:val="both"/>
        <w:rPr>
          <w:rFonts w:eastAsia="Times New Roman" w:cstheme="minorHAnsi"/>
          <w:b/>
          <w:bCs/>
          <w:sz w:val="24"/>
          <w:szCs w:val="24"/>
        </w:rPr>
      </w:pPr>
    </w:p>
    <w:p w14:paraId="4256BF76" w14:textId="04F4C383" w:rsidR="00DA52AB" w:rsidRDefault="00DA52AB" w:rsidP="00DA52AB">
      <w:pPr>
        <w:spacing w:after="0" w:line="240" w:lineRule="auto"/>
        <w:ind w:left="720" w:right="288"/>
        <w:jc w:val="both"/>
        <w:rPr>
          <w:rFonts w:eastAsia="Times New Roman" w:cstheme="minorHAnsi"/>
          <w:b/>
          <w:bCs/>
          <w:sz w:val="24"/>
          <w:szCs w:val="24"/>
        </w:rPr>
      </w:pPr>
      <w:r>
        <w:rPr>
          <w:rFonts w:eastAsia="Times New Roman" w:cstheme="minorHAnsi"/>
          <w:b/>
          <w:bCs/>
          <w:sz w:val="24"/>
          <w:szCs w:val="24"/>
        </w:rPr>
        <w:t>Yes</w:t>
      </w:r>
      <w:r w:rsidRPr="00B75541">
        <w:rPr>
          <w:rFonts w:cstheme="minorHAnsi"/>
        </w:rPr>
        <w:t xml:space="preserve"> </w:t>
      </w:r>
      <w:sdt>
        <w:sdtPr>
          <w:rPr>
            <w:rFonts w:cstheme="minorHAnsi"/>
          </w:rPr>
          <w:id w:val="-20642396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Times New Roman" w:cstheme="minorHAnsi"/>
          <w:b/>
          <w:bCs/>
          <w:sz w:val="24"/>
          <w:szCs w:val="24"/>
        </w:rPr>
        <w:t xml:space="preserve">   </w:t>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t xml:space="preserve">No </w:t>
      </w:r>
      <w:r w:rsidRPr="00B75541">
        <w:rPr>
          <w:rFonts w:cstheme="minorHAnsi"/>
        </w:rPr>
        <w:t xml:space="preserve"> </w:t>
      </w:r>
      <w:sdt>
        <w:sdtPr>
          <w:rPr>
            <w:rFonts w:cstheme="minorHAnsi"/>
          </w:rPr>
          <w:id w:val="20667543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ABFA4AB" w14:textId="14FBF0CE" w:rsidR="00DA52AB" w:rsidRPr="00DA52AB" w:rsidRDefault="00DA52AB" w:rsidP="00DA52AB">
      <w:pPr>
        <w:spacing w:after="0" w:line="240" w:lineRule="auto"/>
        <w:ind w:left="720" w:right="288"/>
        <w:jc w:val="both"/>
        <w:rPr>
          <w:rFonts w:eastAsia="Times New Roman" w:cstheme="minorHAnsi"/>
          <w:b/>
          <w:bCs/>
          <w:sz w:val="24"/>
          <w:szCs w:val="24"/>
        </w:rPr>
      </w:pPr>
    </w:p>
    <w:p w14:paraId="2FCEE405" w14:textId="5E2BC30C" w:rsidR="00581E74" w:rsidRDefault="00581E74" w:rsidP="00581E74">
      <w:r>
        <w:t xml:space="preserve">If you </w:t>
      </w:r>
      <w:r w:rsidR="00DA52AB">
        <w:t xml:space="preserve">answered ‘yes’ to the above, </w:t>
      </w:r>
      <w:r>
        <w:t xml:space="preserve"> you should</w:t>
      </w:r>
      <w:r w:rsidR="00B46907">
        <w:t xml:space="preserve"> </w:t>
      </w:r>
      <w:r w:rsidR="001E0BC8">
        <w:t>adhere to the following guidance.</w:t>
      </w:r>
    </w:p>
    <w:p w14:paraId="7674EED5" w14:textId="5C46CDBA" w:rsidR="00581E74" w:rsidRDefault="00116D74" w:rsidP="00C565CC">
      <w:hyperlink r:id="rId5" w:history="1">
        <w:r w:rsidR="00581E74">
          <w:rPr>
            <w:rStyle w:val="Hyperlink"/>
          </w:rPr>
          <w:t>https://www.gov.uk/government/publications/guidance-on-shielding-and-protecting-extremely-vulnerable-persons-from-covid-19/guidance-on-shielding-and-protecting-extremely-vulnerable-persons-from-covid-19</w:t>
        </w:r>
      </w:hyperlink>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6520"/>
      </w:tblGrid>
      <w:tr w:rsidR="00472B1F" w:rsidRPr="003173F0" w14:paraId="2325C8AE" w14:textId="77777777" w:rsidTr="00716B41">
        <w:trPr>
          <w:trHeight w:val="428"/>
        </w:trPr>
        <w:tc>
          <w:tcPr>
            <w:tcW w:w="3114" w:type="dxa"/>
          </w:tcPr>
          <w:p w14:paraId="4DF0780C" w14:textId="7AE3C33D" w:rsidR="00472B1F" w:rsidRPr="003173F0" w:rsidRDefault="00DA52AB" w:rsidP="00802868">
            <w:pPr>
              <w:spacing w:after="0" w:line="240" w:lineRule="auto"/>
              <w:ind w:right="288"/>
              <w:rPr>
                <w:rFonts w:eastAsia="Times New Roman" w:cstheme="minorHAnsi"/>
                <w:b/>
                <w:sz w:val="24"/>
                <w:szCs w:val="24"/>
              </w:rPr>
            </w:pPr>
            <w:r>
              <w:rPr>
                <w:rFonts w:eastAsia="Times New Roman" w:cstheme="minorHAnsi"/>
                <w:b/>
                <w:sz w:val="24"/>
                <w:szCs w:val="24"/>
              </w:rPr>
              <w:t>Candidate</w:t>
            </w:r>
            <w:r w:rsidR="00472B1F" w:rsidRPr="003173F0">
              <w:rPr>
                <w:rFonts w:eastAsia="Times New Roman" w:cstheme="minorHAnsi"/>
                <w:b/>
                <w:sz w:val="24"/>
                <w:szCs w:val="24"/>
              </w:rPr>
              <w:t>’s Name</w:t>
            </w:r>
          </w:p>
          <w:p w14:paraId="1D3A54FB" w14:textId="77777777" w:rsidR="00472B1F" w:rsidRPr="003173F0" w:rsidRDefault="00472B1F" w:rsidP="00802868">
            <w:pPr>
              <w:spacing w:after="0" w:line="240" w:lineRule="auto"/>
              <w:ind w:right="288"/>
              <w:rPr>
                <w:rFonts w:eastAsia="Times New Roman" w:cstheme="minorHAnsi"/>
                <w:b/>
                <w:sz w:val="24"/>
                <w:szCs w:val="24"/>
              </w:rPr>
            </w:pPr>
          </w:p>
        </w:tc>
        <w:tc>
          <w:tcPr>
            <w:tcW w:w="6520" w:type="dxa"/>
          </w:tcPr>
          <w:p w14:paraId="61DAD4E2" w14:textId="77777777" w:rsidR="00472B1F" w:rsidRPr="003173F0" w:rsidRDefault="00472B1F" w:rsidP="00802868">
            <w:pPr>
              <w:spacing w:after="0" w:line="240" w:lineRule="auto"/>
              <w:ind w:right="288"/>
              <w:rPr>
                <w:rFonts w:eastAsia="Times New Roman" w:cstheme="minorHAnsi"/>
                <w:b/>
                <w:sz w:val="24"/>
                <w:szCs w:val="24"/>
              </w:rPr>
            </w:pPr>
          </w:p>
        </w:tc>
      </w:tr>
      <w:tr w:rsidR="00472B1F" w:rsidRPr="003173F0" w14:paraId="76329A20" w14:textId="77777777" w:rsidTr="00716B41">
        <w:trPr>
          <w:trHeight w:val="418"/>
        </w:trPr>
        <w:tc>
          <w:tcPr>
            <w:tcW w:w="3114" w:type="dxa"/>
          </w:tcPr>
          <w:p w14:paraId="7B90883C" w14:textId="77777777" w:rsidR="00472B1F" w:rsidRPr="003173F0" w:rsidRDefault="00472B1F" w:rsidP="00802868">
            <w:pPr>
              <w:spacing w:after="0" w:line="240" w:lineRule="auto"/>
              <w:ind w:right="288"/>
              <w:rPr>
                <w:rFonts w:eastAsia="Times New Roman" w:cstheme="minorHAnsi"/>
                <w:b/>
                <w:sz w:val="24"/>
                <w:szCs w:val="24"/>
              </w:rPr>
            </w:pPr>
            <w:r w:rsidRPr="003173F0">
              <w:rPr>
                <w:rFonts w:eastAsia="Times New Roman" w:cstheme="minorHAnsi"/>
                <w:b/>
                <w:sz w:val="24"/>
                <w:szCs w:val="24"/>
              </w:rPr>
              <w:t>Date of Birth</w:t>
            </w:r>
          </w:p>
          <w:p w14:paraId="72C75B82" w14:textId="77777777" w:rsidR="00472B1F" w:rsidRPr="003173F0" w:rsidRDefault="00472B1F" w:rsidP="00802868">
            <w:pPr>
              <w:spacing w:after="0" w:line="240" w:lineRule="auto"/>
              <w:ind w:left="360" w:right="288"/>
              <w:rPr>
                <w:rFonts w:eastAsia="Times New Roman" w:cstheme="minorHAnsi"/>
                <w:b/>
                <w:sz w:val="24"/>
                <w:szCs w:val="24"/>
              </w:rPr>
            </w:pPr>
          </w:p>
        </w:tc>
        <w:tc>
          <w:tcPr>
            <w:tcW w:w="6520" w:type="dxa"/>
          </w:tcPr>
          <w:p w14:paraId="650E71DA" w14:textId="77777777" w:rsidR="00472B1F" w:rsidRPr="003173F0" w:rsidRDefault="00472B1F" w:rsidP="00802868">
            <w:pPr>
              <w:keepNext/>
              <w:spacing w:after="0" w:line="240" w:lineRule="auto"/>
              <w:ind w:right="288"/>
              <w:outlineLvl w:val="4"/>
              <w:rPr>
                <w:rFonts w:eastAsia="Times New Roman" w:cstheme="minorHAnsi"/>
                <w:b/>
                <w:bCs/>
                <w:sz w:val="24"/>
                <w:szCs w:val="24"/>
              </w:rPr>
            </w:pPr>
          </w:p>
        </w:tc>
      </w:tr>
      <w:tr w:rsidR="001578AE" w:rsidRPr="003173F0" w14:paraId="75E89736" w14:textId="77777777" w:rsidTr="00716B41">
        <w:trPr>
          <w:trHeight w:val="568"/>
        </w:trPr>
        <w:tc>
          <w:tcPr>
            <w:tcW w:w="3114" w:type="dxa"/>
          </w:tcPr>
          <w:p w14:paraId="1AD6C501" w14:textId="0022551C" w:rsidR="001578AE" w:rsidRPr="003173F0" w:rsidRDefault="001578AE" w:rsidP="00802868">
            <w:pPr>
              <w:spacing w:after="0" w:line="240" w:lineRule="auto"/>
              <w:ind w:right="288"/>
              <w:rPr>
                <w:rFonts w:eastAsia="Times New Roman" w:cstheme="minorHAnsi"/>
                <w:b/>
                <w:sz w:val="24"/>
                <w:szCs w:val="24"/>
              </w:rPr>
            </w:pPr>
            <w:r>
              <w:rPr>
                <w:rFonts w:eastAsia="Times New Roman" w:cstheme="minorHAnsi"/>
                <w:b/>
                <w:sz w:val="24"/>
                <w:szCs w:val="24"/>
              </w:rPr>
              <w:t>Job Title/ Speciality</w:t>
            </w:r>
          </w:p>
        </w:tc>
        <w:tc>
          <w:tcPr>
            <w:tcW w:w="6520" w:type="dxa"/>
          </w:tcPr>
          <w:p w14:paraId="3C5076C1" w14:textId="77777777" w:rsidR="001578AE" w:rsidRPr="003173F0" w:rsidRDefault="001578AE" w:rsidP="00802868">
            <w:pPr>
              <w:keepNext/>
              <w:spacing w:after="0" w:line="240" w:lineRule="auto"/>
              <w:ind w:right="288"/>
              <w:outlineLvl w:val="4"/>
              <w:rPr>
                <w:rFonts w:eastAsia="Times New Roman" w:cstheme="minorHAnsi"/>
                <w:b/>
                <w:bCs/>
                <w:sz w:val="24"/>
                <w:szCs w:val="24"/>
              </w:rPr>
            </w:pPr>
          </w:p>
        </w:tc>
      </w:tr>
      <w:tr w:rsidR="00716B41" w:rsidRPr="003173F0" w14:paraId="009AC054" w14:textId="77777777" w:rsidTr="00716B41">
        <w:trPr>
          <w:trHeight w:val="568"/>
        </w:trPr>
        <w:tc>
          <w:tcPr>
            <w:tcW w:w="3114" w:type="dxa"/>
          </w:tcPr>
          <w:p w14:paraId="65BB224E" w14:textId="480BECD3" w:rsidR="00716B41" w:rsidRDefault="00716B41" w:rsidP="00802868">
            <w:pPr>
              <w:spacing w:after="0" w:line="240" w:lineRule="auto"/>
              <w:ind w:right="288"/>
              <w:rPr>
                <w:rFonts w:eastAsia="Times New Roman" w:cstheme="minorHAnsi"/>
                <w:b/>
                <w:sz w:val="24"/>
                <w:szCs w:val="24"/>
              </w:rPr>
            </w:pPr>
            <w:r>
              <w:rPr>
                <w:rFonts w:eastAsia="Times New Roman" w:cstheme="minorHAnsi"/>
                <w:b/>
                <w:sz w:val="24"/>
                <w:szCs w:val="24"/>
              </w:rPr>
              <w:t xml:space="preserve">Contact Telephone No. </w:t>
            </w:r>
          </w:p>
        </w:tc>
        <w:tc>
          <w:tcPr>
            <w:tcW w:w="6520" w:type="dxa"/>
          </w:tcPr>
          <w:p w14:paraId="571FF8DB" w14:textId="77777777" w:rsidR="00716B41" w:rsidRPr="003173F0" w:rsidRDefault="00716B41" w:rsidP="00802868">
            <w:pPr>
              <w:keepNext/>
              <w:spacing w:after="0" w:line="240" w:lineRule="auto"/>
              <w:ind w:right="288"/>
              <w:outlineLvl w:val="4"/>
              <w:rPr>
                <w:rFonts w:eastAsia="Times New Roman" w:cstheme="minorHAnsi"/>
                <w:b/>
                <w:bCs/>
                <w:sz w:val="24"/>
                <w:szCs w:val="24"/>
              </w:rPr>
            </w:pPr>
          </w:p>
        </w:tc>
      </w:tr>
    </w:tbl>
    <w:p w14:paraId="00F6544D" w14:textId="77777777" w:rsidR="00B46907" w:rsidRDefault="00B46907" w:rsidP="00B46907">
      <w:pPr>
        <w:spacing w:after="0" w:line="240" w:lineRule="auto"/>
        <w:ind w:right="288"/>
        <w:jc w:val="both"/>
        <w:rPr>
          <w:rFonts w:eastAsia="Times New Roman" w:cstheme="minorHAnsi"/>
          <w:b/>
          <w:bCs/>
          <w:sz w:val="24"/>
          <w:szCs w:val="24"/>
        </w:rPr>
      </w:pPr>
    </w:p>
    <w:tbl>
      <w:tblPr>
        <w:tblStyle w:val="TableGrid"/>
        <w:tblW w:w="9498" w:type="dxa"/>
        <w:tblInd w:w="-5" w:type="dxa"/>
        <w:tblCellMar>
          <w:top w:w="28" w:type="dxa"/>
          <w:left w:w="57" w:type="dxa"/>
          <w:bottom w:w="28" w:type="dxa"/>
          <w:right w:w="57" w:type="dxa"/>
        </w:tblCellMar>
        <w:tblLook w:val="04A0" w:firstRow="1" w:lastRow="0" w:firstColumn="1" w:lastColumn="0" w:noHBand="0" w:noVBand="1"/>
      </w:tblPr>
      <w:tblGrid>
        <w:gridCol w:w="3686"/>
        <w:gridCol w:w="3402"/>
        <w:gridCol w:w="2410"/>
      </w:tblGrid>
      <w:tr w:rsidR="00B46907" w:rsidRPr="00451745" w14:paraId="41320091" w14:textId="77777777" w:rsidTr="00A3258D">
        <w:trPr>
          <w:trHeight w:val="445"/>
        </w:trPr>
        <w:tc>
          <w:tcPr>
            <w:tcW w:w="3686" w:type="dxa"/>
            <w:shd w:val="clear" w:color="auto" w:fill="F2F2F2" w:themeFill="background1" w:themeFillShade="F2"/>
            <w:vAlign w:val="center"/>
          </w:tcPr>
          <w:p w14:paraId="050CD010" w14:textId="77777777" w:rsidR="00B46907" w:rsidRPr="00B75541" w:rsidRDefault="00B46907" w:rsidP="0074336F">
            <w:pPr>
              <w:rPr>
                <w:b/>
                <w:bCs/>
              </w:rPr>
            </w:pPr>
            <w:r w:rsidRPr="00B75541">
              <w:rPr>
                <w:b/>
                <w:bCs/>
              </w:rPr>
              <w:t>Sign</w:t>
            </w:r>
          </w:p>
        </w:tc>
        <w:tc>
          <w:tcPr>
            <w:tcW w:w="3402" w:type="dxa"/>
            <w:shd w:val="clear" w:color="auto" w:fill="F2F2F2" w:themeFill="background1" w:themeFillShade="F2"/>
            <w:vAlign w:val="center"/>
          </w:tcPr>
          <w:p w14:paraId="5796B13B" w14:textId="77777777" w:rsidR="00B46907" w:rsidRPr="00B75541" w:rsidRDefault="00B46907" w:rsidP="0074336F">
            <w:pPr>
              <w:rPr>
                <w:b/>
                <w:bCs/>
              </w:rPr>
            </w:pPr>
            <w:r w:rsidRPr="00B75541">
              <w:rPr>
                <w:b/>
                <w:bCs/>
              </w:rPr>
              <w:t>Print</w:t>
            </w:r>
          </w:p>
        </w:tc>
        <w:tc>
          <w:tcPr>
            <w:tcW w:w="2410" w:type="dxa"/>
            <w:shd w:val="clear" w:color="auto" w:fill="F2F2F2" w:themeFill="background1" w:themeFillShade="F2"/>
            <w:vAlign w:val="center"/>
          </w:tcPr>
          <w:p w14:paraId="4B1A0B58" w14:textId="77777777" w:rsidR="00B46907" w:rsidRPr="00B75541" w:rsidRDefault="00B46907" w:rsidP="0074336F">
            <w:pPr>
              <w:rPr>
                <w:b/>
                <w:bCs/>
              </w:rPr>
            </w:pPr>
            <w:r w:rsidRPr="00B75541">
              <w:rPr>
                <w:b/>
                <w:bCs/>
              </w:rPr>
              <w:t>Date</w:t>
            </w:r>
          </w:p>
        </w:tc>
      </w:tr>
      <w:tr w:rsidR="00B46907" w:rsidRPr="002B019C" w14:paraId="0BFC3E1C" w14:textId="77777777" w:rsidTr="005D5C9C">
        <w:trPr>
          <w:trHeight w:val="337"/>
        </w:trPr>
        <w:tc>
          <w:tcPr>
            <w:tcW w:w="3686" w:type="dxa"/>
            <w:shd w:val="clear" w:color="auto" w:fill="FFFFFF" w:themeFill="background1"/>
            <w:vAlign w:val="center"/>
          </w:tcPr>
          <w:p w14:paraId="364C8D19" w14:textId="77777777" w:rsidR="00B46907" w:rsidRPr="002B019C" w:rsidRDefault="00B46907" w:rsidP="0074336F"/>
        </w:tc>
        <w:tc>
          <w:tcPr>
            <w:tcW w:w="3402" w:type="dxa"/>
            <w:shd w:val="clear" w:color="auto" w:fill="FFFFFF" w:themeFill="background1"/>
            <w:vAlign w:val="center"/>
          </w:tcPr>
          <w:p w14:paraId="31CDCA6E" w14:textId="77777777" w:rsidR="00B46907" w:rsidRPr="002B019C" w:rsidRDefault="00B46907" w:rsidP="0074336F"/>
        </w:tc>
        <w:tc>
          <w:tcPr>
            <w:tcW w:w="2410" w:type="dxa"/>
            <w:shd w:val="clear" w:color="auto" w:fill="FFFFFF" w:themeFill="background1"/>
            <w:vAlign w:val="center"/>
          </w:tcPr>
          <w:p w14:paraId="3EDBA957" w14:textId="77777777" w:rsidR="00B46907" w:rsidRPr="002B019C" w:rsidRDefault="00B46907" w:rsidP="0074336F"/>
        </w:tc>
      </w:tr>
    </w:tbl>
    <w:p w14:paraId="70E4D13C" w14:textId="7FB40C7B" w:rsidR="00080C46" w:rsidRPr="00080C46" w:rsidRDefault="00080C46" w:rsidP="00080C46">
      <w:pPr>
        <w:spacing w:after="0" w:line="240" w:lineRule="auto"/>
        <w:ind w:right="288"/>
        <w:jc w:val="both"/>
        <w:rPr>
          <w:rFonts w:eastAsia="Times New Roman" w:cstheme="minorHAnsi"/>
          <w:b/>
          <w:bCs/>
          <w:sz w:val="24"/>
          <w:szCs w:val="24"/>
        </w:rPr>
      </w:pPr>
      <w:r w:rsidRPr="00080C46">
        <w:rPr>
          <w:rFonts w:eastAsia="Times New Roman" w:cstheme="minorHAnsi"/>
          <w:b/>
          <w:bCs/>
          <w:sz w:val="24"/>
          <w:szCs w:val="24"/>
        </w:rPr>
        <w:lastRenderedPageBreak/>
        <w:t>VULNERABILITY FROM RISK FACTORS EXPRESSED AS EQUIVALENCE TO ADDED YEARS OF AGE</w:t>
      </w:r>
    </w:p>
    <w:p w14:paraId="369F1194" w14:textId="77777777" w:rsidR="00080C46" w:rsidRDefault="00080C46" w:rsidP="00472B1F">
      <w:pPr>
        <w:spacing w:after="0" w:line="240" w:lineRule="auto"/>
        <w:ind w:right="288"/>
        <w:jc w:val="both"/>
        <w:rPr>
          <w:rFonts w:eastAsia="Times New Roman" w:cstheme="minorHAnsi"/>
          <w:sz w:val="24"/>
          <w:szCs w:val="24"/>
        </w:rPr>
      </w:pPr>
    </w:p>
    <w:tbl>
      <w:tblPr>
        <w:tblStyle w:val="TableGrid"/>
        <w:tblW w:w="9067" w:type="dxa"/>
        <w:tblLayout w:type="fixed"/>
        <w:tblLook w:val="04A0" w:firstRow="1" w:lastRow="0" w:firstColumn="1" w:lastColumn="0" w:noHBand="0" w:noVBand="1"/>
      </w:tblPr>
      <w:tblGrid>
        <w:gridCol w:w="3114"/>
        <w:gridCol w:w="2268"/>
        <w:gridCol w:w="1701"/>
        <w:gridCol w:w="1984"/>
      </w:tblGrid>
      <w:tr w:rsidR="007400CA" w14:paraId="54F9D56C" w14:textId="45B34B67" w:rsidTr="00202C6B">
        <w:trPr>
          <w:trHeight w:val="1379"/>
        </w:trPr>
        <w:tc>
          <w:tcPr>
            <w:tcW w:w="3114" w:type="dxa"/>
          </w:tcPr>
          <w:p w14:paraId="118042F4" w14:textId="77777777" w:rsidR="007400CA" w:rsidRDefault="007400CA" w:rsidP="00F83AD7">
            <w:pPr>
              <w:spacing w:after="0" w:line="240" w:lineRule="auto"/>
              <w:ind w:right="288"/>
              <w:rPr>
                <w:rFonts w:eastAsia="Times New Roman" w:cstheme="minorHAnsi"/>
                <w:b/>
                <w:bCs/>
                <w:sz w:val="24"/>
                <w:szCs w:val="24"/>
              </w:rPr>
            </w:pPr>
          </w:p>
          <w:p w14:paraId="5F68DD2C" w14:textId="4B510DF1" w:rsidR="007400CA" w:rsidRPr="00F83AD7" w:rsidRDefault="007400CA" w:rsidP="00F83AD7">
            <w:pPr>
              <w:spacing w:after="0" w:line="240" w:lineRule="auto"/>
              <w:ind w:right="288"/>
              <w:rPr>
                <w:rFonts w:eastAsia="Times New Roman" w:cstheme="minorHAnsi"/>
                <w:b/>
                <w:bCs/>
                <w:sz w:val="24"/>
                <w:szCs w:val="24"/>
              </w:rPr>
            </w:pPr>
            <w:r>
              <w:rPr>
                <w:rFonts w:eastAsia="Times New Roman" w:cstheme="minorHAnsi"/>
                <w:b/>
                <w:bCs/>
                <w:sz w:val="24"/>
                <w:szCs w:val="24"/>
              </w:rPr>
              <w:t xml:space="preserve">COVID </w:t>
            </w:r>
            <w:r w:rsidR="00080C46">
              <w:rPr>
                <w:rFonts w:eastAsia="Times New Roman" w:cstheme="minorHAnsi"/>
                <w:b/>
                <w:bCs/>
                <w:sz w:val="24"/>
                <w:szCs w:val="24"/>
              </w:rPr>
              <w:t>Risk</w:t>
            </w:r>
            <w:r>
              <w:rPr>
                <w:rFonts w:eastAsia="Times New Roman" w:cstheme="minorHAnsi"/>
                <w:b/>
                <w:bCs/>
                <w:sz w:val="24"/>
                <w:szCs w:val="24"/>
              </w:rPr>
              <w:t xml:space="preserve"> Factor</w:t>
            </w:r>
          </w:p>
        </w:tc>
        <w:tc>
          <w:tcPr>
            <w:tcW w:w="2268" w:type="dxa"/>
          </w:tcPr>
          <w:p w14:paraId="31831C9C" w14:textId="08055F73" w:rsidR="007400CA" w:rsidRPr="00F83AD7" w:rsidRDefault="007400CA" w:rsidP="00287EBF">
            <w:pPr>
              <w:spacing w:after="0" w:line="240" w:lineRule="auto"/>
              <w:ind w:right="288"/>
              <w:rPr>
                <w:rFonts w:eastAsia="Times New Roman" w:cstheme="minorHAnsi"/>
                <w:b/>
                <w:bCs/>
                <w:sz w:val="24"/>
                <w:szCs w:val="24"/>
              </w:rPr>
            </w:pPr>
          </w:p>
        </w:tc>
        <w:tc>
          <w:tcPr>
            <w:tcW w:w="1701" w:type="dxa"/>
          </w:tcPr>
          <w:p w14:paraId="1D0F86EC" w14:textId="08FA465F" w:rsidR="007400CA" w:rsidRPr="007400CA" w:rsidRDefault="007400CA" w:rsidP="00287EBF">
            <w:pPr>
              <w:spacing w:after="0" w:line="240" w:lineRule="auto"/>
              <w:ind w:right="288"/>
              <w:rPr>
                <w:rFonts w:eastAsia="Times New Roman" w:cstheme="minorHAnsi"/>
                <w:b/>
                <w:bCs/>
                <w:sz w:val="24"/>
                <w:szCs w:val="24"/>
                <w:u w:val="single"/>
              </w:rPr>
            </w:pPr>
            <w:r>
              <w:rPr>
                <w:rFonts w:eastAsia="Times New Roman" w:cstheme="minorHAnsi"/>
                <w:b/>
                <w:bCs/>
                <w:sz w:val="24"/>
                <w:szCs w:val="24"/>
                <w:u w:val="single"/>
              </w:rPr>
              <w:t>Please tick box that applies</w:t>
            </w:r>
          </w:p>
        </w:tc>
        <w:tc>
          <w:tcPr>
            <w:tcW w:w="1984" w:type="dxa"/>
          </w:tcPr>
          <w:p w14:paraId="33F2AF64" w14:textId="003F57F0" w:rsidR="00360A3C" w:rsidRDefault="007400CA" w:rsidP="00360A3C">
            <w:pPr>
              <w:spacing w:after="0" w:line="240" w:lineRule="auto"/>
              <w:ind w:right="288"/>
              <w:jc w:val="center"/>
              <w:rPr>
                <w:rFonts w:eastAsia="Times New Roman" w:cstheme="minorHAnsi"/>
                <w:b/>
                <w:bCs/>
                <w:color w:val="C00000"/>
                <w:sz w:val="24"/>
                <w:szCs w:val="24"/>
                <w:u w:val="single"/>
              </w:rPr>
            </w:pPr>
            <w:r w:rsidRPr="00287EBF">
              <w:rPr>
                <w:rFonts w:eastAsia="Times New Roman" w:cstheme="minorHAnsi"/>
                <w:b/>
                <w:bCs/>
                <w:color w:val="C00000"/>
                <w:sz w:val="24"/>
                <w:szCs w:val="24"/>
                <w:u w:val="single"/>
              </w:rPr>
              <w:t>Equivalent</w:t>
            </w:r>
            <w:r>
              <w:rPr>
                <w:rFonts w:eastAsia="Times New Roman" w:cstheme="minorHAnsi"/>
                <w:b/>
                <w:bCs/>
                <w:color w:val="C00000"/>
                <w:sz w:val="24"/>
                <w:szCs w:val="24"/>
                <w:u w:val="single"/>
              </w:rPr>
              <w:t xml:space="preserve"> </w:t>
            </w:r>
            <w:r w:rsidRPr="00287EBF">
              <w:rPr>
                <w:rFonts w:eastAsia="Times New Roman" w:cstheme="minorHAnsi"/>
                <w:b/>
                <w:bCs/>
                <w:color w:val="C00000"/>
                <w:sz w:val="24"/>
                <w:szCs w:val="24"/>
                <w:u w:val="single"/>
              </w:rPr>
              <w:t>added years</w:t>
            </w:r>
            <w:r>
              <w:rPr>
                <w:rFonts w:eastAsia="Times New Roman" w:cstheme="minorHAnsi"/>
                <w:b/>
                <w:bCs/>
                <w:color w:val="C00000"/>
                <w:sz w:val="24"/>
                <w:szCs w:val="24"/>
                <w:u w:val="single"/>
              </w:rPr>
              <w:t xml:space="preserve"> </w:t>
            </w:r>
            <w:r w:rsidRPr="00287EBF">
              <w:rPr>
                <w:rFonts w:eastAsia="Times New Roman" w:cstheme="minorHAnsi"/>
                <w:b/>
                <w:bCs/>
                <w:color w:val="C00000"/>
                <w:sz w:val="24"/>
                <w:szCs w:val="24"/>
                <w:u w:val="single"/>
              </w:rPr>
              <w:t>of age</w:t>
            </w:r>
          </w:p>
          <w:p w14:paraId="41156973" w14:textId="066A37FE" w:rsidR="007400CA" w:rsidRDefault="007400CA" w:rsidP="00360A3C">
            <w:pPr>
              <w:spacing w:after="0" w:line="240" w:lineRule="auto"/>
              <w:ind w:right="288"/>
              <w:jc w:val="center"/>
              <w:rPr>
                <w:rFonts w:eastAsia="Times New Roman" w:cstheme="minorHAnsi"/>
                <w:b/>
                <w:bCs/>
                <w:color w:val="C00000"/>
                <w:sz w:val="24"/>
                <w:szCs w:val="24"/>
                <w:u w:val="single"/>
              </w:rPr>
            </w:pPr>
            <w:r>
              <w:rPr>
                <w:rFonts w:eastAsia="Times New Roman" w:cstheme="minorHAnsi"/>
                <w:b/>
                <w:bCs/>
                <w:color w:val="C00000"/>
                <w:sz w:val="24"/>
                <w:szCs w:val="24"/>
                <w:u w:val="single"/>
              </w:rPr>
              <w:t>(</w:t>
            </w:r>
            <w:r w:rsidRPr="00287EBF">
              <w:rPr>
                <w:rFonts w:eastAsia="Times New Roman" w:cstheme="minorHAnsi"/>
                <w:b/>
                <w:bCs/>
                <w:i/>
                <w:iCs/>
                <w:color w:val="C00000"/>
                <w:sz w:val="24"/>
                <w:szCs w:val="24"/>
                <w:u w:val="single"/>
              </w:rPr>
              <w:t>OH Use only)</w:t>
            </w:r>
          </w:p>
        </w:tc>
      </w:tr>
      <w:tr w:rsidR="007400CA" w14:paraId="7AA3C128" w14:textId="77777777" w:rsidTr="00A3258D">
        <w:tc>
          <w:tcPr>
            <w:tcW w:w="3114" w:type="dxa"/>
          </w:tcPr>
          <w:p w14:paraId="5AA3D6E2" w14:textId="57EA6FF3" w:rsidR="007400CA" w:rsidRPr="001E0BC8" w:rsidRDefault="001E0BC8" w:rsidP="00A3258D">
            <w:pPr>
              <w:spacing w:after="0" w:line="240" w:lineRule="auto"/>
              <w:ind w:right="288"/>
              <w:rPr>
                <w:rFonts w:eastAsia="Times New Roman" w:cstheme="minorHAnsi"/>
                <w:sz w:val="24"/>
                <w:szCs w:val="24"/>
              </w:rPr>
            </w:pPr>
            <w:r>
              <w:rPr>
                <w:rFonts w:eastAsia="Times New Roman" w:cstheme="minorHAnsi"/>
                <w:b/>
                <w:bCs/>
                <w:sz w:val="24"/>
                <w:szCs w:val="24"/>
              </w:rPr>
              <w:t xml:space="preserve">Gender </w:t>
            </w:r>
            <w:r w:rsidRPr="001E0BC8">
              <w:rPr>
                <w:rFonts w:eastAsia="Times New Roman" w:cstheme="minorHAnsi"/>
                <w:sz w:val="24"/>
                <w:szCs w:val="24"/>
              </w:rPr>
              <w:t>(</w:t>
            </w:r>
            <w:r w:rsidR="00A3258D" w:rsidRPr="00A3258D">
              <w:rPr>
                <w:rFonts w:eastAsia="Times New Roman" w:cstheme="minorHAnsi"/>
                <w:i/>
                <w:iCs/>
                <w:sz w:val="20"/>
                <w:szCs w:val="20"/>
              </w:rPr>
              <w:t>as</w:t>
            </w:r>
            <w:r w:rsidR="00A3258D">
              <w:rPr>
                <w:rFonts w:eastAsia="Times New Roman" w:cstheme="minorHAnsi"/>
                <w:i/>
                <w:iCs/>
                <w:sz w:val="20"/>
                <w:szCs w:val="20"/>
              </w:rPr>
              <w:t xml:space="preserve"> </w:t>
            </w:r>
            <w:r w:rsidRPr="00A3258D">
              <w:rPr>
                <w:rFonts w:eastAsia="Times New Roman" w:cstheme="minorHAnsi"/>
                <w:i/>
                <w:iCs/>
                <w:sz w:val="20"/>
                <w:szCs w:val="20"/>
              </w:rPr>
              <w:t xml:space="preserve">assigned at </w:t>
            </w:r>
            <w:r w:rsidR="00A3258D" w:rsidRPr="00A3258D">
              <w:rPr>
                <w:rFonts w:eastAsia="Times New Roman" w:cstheme="minorHAnsi"/>
                <w:i/>
                <w:iCs/>
                <w:sz w:val="20"/>
                <w:szCs w:val="20"/>
              </w:rPr>
              <w:t>birth</w:t>
            </w:r>
            <w:r w:rsidR="00A3258D">
              <w:rPr>
                <w:rFonts w:eastAsia="Times New Roman" w:cstheme="minorHAnsi"/>
                <w:sz w:val="24"/>
                <w:szCs w:val="24"/>
              </w:rPr>
              <w:t>)</w:t>
            </w:r>
          </w:p>
        </w:tc>
        <w:tc>
          <w:tcPr>
            <w:tcW w:w="2268" w:type="dxa"/>
          </w:tcPr>
          <w:p w14:paraId="5A77879F" w14:textId="22954396" w:rsidR="007400CA" w:rsidRDefault="007400CA" w:rsidP="00287EBF">
            <w:pPr>
              <w:spacing w:after="0" w:line="240" w:lineRule="auto"/>
              <w:ind w:right="288"/>
              <w:rPr>
                <w:rFonts w:eastAsia="Times New Roman" w:cstheme="minorHAnsi"/>
                <w:sz w:val="24"/>
                <w:szCs w:val="24"/>
              </w:rPr>
            </w:pPr>
            <w:r>
              <w:rPr>
                <w:rFonts w:eastAsia="Times New Roman" w:cstheme="minorHAnsi"/>
                <w:sz w:val="24"/>
                <w:szCs w:val="24"/>
              </w:rPr>
              <w:t>Male</w:t>
            </w:r>
          </w:p>
        </w:tc>
        <w:tc>
          <w:tcPr>
            <w:tcW w:w="1701" w:type="dxa"/>
          </w:tcPr>
          <w:p w14:paraId="5F6E8971" w14:textId="2F838C64" w:rsidR="007400CA" w:rsidRDefault="00116D74" w:rsidP="007400CA">
            <w:pPr>
              <w:spacing w:after="0" w:line="240" w:lineRule="auto"/>
              <w:ind w:right="288"/>
              <w:jc w:val="center"/>
              <w:rPr>
                <w:rFonts w:eastAsia="Times New Roman" w:cstheme="minorHAnsi"/>
                <w:sz w:val="24"/>
                <w:szCs w:val="24"/>
              </w:rPr>
            </w:pPr>
            <w:sdt>
              <w:sdtPr>
                <w:rPr>
                  <w:rFonts w:cstheme="minorHAnsi"/>
                </w:rPr>
                <w:id w:val="-2134006669"/>
                <w14:checkbox>
                  <w14:checked w14:val="0"/>
                  <w14:checkedState w14:val="2612" w14:font="MS Gothic"/>
                  <w14:uncheckedState w14:val="2610" w14:font="MS Gothic"/>
                </w14:checkbox>
              </w:sdtPr>
              <w:sdtEndPr/>
              <w:sdtContent>
                <w:r w:rsidR="00080C46">
                  <w:rPr>
                    <w:rFonts w:ascii="MS Gothic" w:eastAsia="MS Gothic" w:hAnsi="MS Gothic" w:cstheme="minorHAnsi" w:hint="eastAsia"/>
                  </w:rPr>
                  <w:t>☐</w:t>
                </w:r>
              </w:sdtContent>
            </w:sdt>
          </w:p>
        </w:tc>
        <w:tc>
          <w:tcPr>
            <w:tcW w:w="1984" w:type="dxa"/>
          </w:tcPr>
          <w:p w14:paraId="28F52E8F" w14:textId="008C97EF" w:rsidR="007400CA" w:rsidRPr="005B4497" w:rsidRDefault="007400CA" w:rsidP="007400CA">
            <w:pPr>
              <w:spacing w:after="0" w:line="240" w:lineRule="auto"/>
              <w:ind w:right="288"/>
              <w:jc w:val="center"/>
              <w:rPr>
                <w:rFonts w:eastAsia="Times New Roman" w:cstheme="minorHAnsi"/>
                <w:b/>
                <w:bCs/>
                <w:color w:val="FF0000"/>
                <w:sz w:val="28"/>
                <w:szCs w:val="28"/>
              </w:rPr>
            </w:pPr>
          </w:p>
        </w:tc>
      </w:tr>
      <w:tr w:rsidR="007400CA" w14:paraId="5DE8F55A" w14:textId="77777777" w:rsidTr="00A3258D">
        <w:tc>
          <w:tcPr>
            <w:tcW w:w="3114" w:type="dxa"/>
          </w:tcPr>
          <w:p w14:paraId="61F9A621" w14:textId="54BFBCFB" w:rsidR="007400CA" w:rsidRPr="00F83AD7" w:rsidRDefault="007400CA" w:rsidP="00F83AD7">
            <w:pPr>
              <w:spacing w:after="0" w:line="240" w:lineRule="auto"/>
              <w:ind w:right="288"/>
              <w:jc w:val="both"/>
              <w:rPr>
                <w:rFonts w:eastAsia="Times New Roman" w:cstheme="minorHAnsi"/>
                <w:sz w:val="24"/>
                <w:szCs w:val="24"/>
              </w:rPr>
            </w:pPr>
          </w:p>
        </w:tc>
        <w:tc>
          <w:tcPr>
            <w:tcW w:w="2268" w:type="dxa"/>
          </w:tcPr>
          <w:p w14:paraId="1EA60234" w14:textId="51A43808" w:rsidR="007400CA" w:rsidRPr="00F83AD7" w:rsidRDefault="007400CA" w:rsidP="00287EBF">
            <w:pPr>
              <w:spacing w:after="0" w:line="240" w:lineRule="auto"/>
              <w:ind w:right="288"/>
              <w:rPr>
                <w:rFonts w:eastAsia="Times New Roman" w:cstheme="minorHAnsi"/>
                <w:sz w:val="24"/>
                <w:szCs w:val="24"/>
              </w:rPr>
            </w:pPr>
            <w:r>
              <w:rPr>
                <w:rFonts w:eastAsia="Times New Roman" w:cstheme="minorHAnsi"/>
                <w:sz w:val="24"/>
                <w:szCs w:val="24"/>
              </w:rPr>
              <w:t>Female</w:t>
            </w:r>
            <w:r w:rsidR="001E0BC8">
              <w:rPr>
                <w:rFonts w:eastAsia="Times New Roman" w:cstheme="minorHAnsi"/>
                <w:sz w:val="24"/>
                <w:szCs w:val="24"/>
              </w:rPr>
              <w:t>*</w:t>
            </w:r>
          </w:p>
        </w:tc>
        <w:tc>
          <w:tcPr>
            <w:tcW w:w="1701" w:type="dxa"/>
          </w:tcPr>
          <w:p w14:paraId="24370C1E" w14:textId="51FC7E2E" w:rsidR="007400CA" w:rsidRDefault="00116D74" w:rsidP="007400CA">
            <w:pPr>
              <w:spacing w:after="0" w:line="240" w:lineRule="auto"/>
              <w:ind w:right="288"/>
              <w:jc w:val="center"/>
              <w:rPr>
                <w:rFonts w:eastAsia="Times New Roman" w:cstheme="minorHAnsi"/>
                <w:sz w:val="24"/>
                <w:szCs w:val="24"/>
              </w:rPr>
            </w:pPr>
            <w:sdt>
              <w:sdtPr>
                <w:rPr>
                  <w:rFonts w:cstheme="minorHAnsi"/>
                </w:rPr>
                <w:id w:val="1932161235"/>
                <w14:checkbox>
                  <w14:checked w14:val="0"/>
                  <w14:checkedState w14:val="2612" w14:font="MS Gothic"/>
                  <w14:uncheckedState w14:val="2610" w14:font="MS Gothic"/>
                </w14:checkbox>
              </w:sdtPr>
              <w:sdtEndPr/>
              <w:sdtContent>
                <w:r w:rsidR="007400CA">
                  <w:rPr>
                    <w:rFonts w:ascii="MS Gothic" w:eastAsia="MS Gothic" w:hAnsi="MS Gothic" w:cstheme="minorHAnsi" w:hint="eastAsia"/>
                  </w:rPr>
                  <w:t>☐</w:t>
                </w:r>
              </w:sdtContent>
            </w:sdt>
          </w:p>
        </w:tc>
        <w:tc>
          <w:tcPr>
            <w:tcW w:w="1984" w:type="dxa"/>
          </w:tcPr>
          <w:p w14:paraId="07A92233" w14:textId="2CAD6825" w:rsidR="007400CA" w:rsidRPr="005B4497" w:rsidRDefault="007400CA" w:rsidP="007400CA">
            <w:pPr>
              <w:spacing w:after="0" w:line="240" w:lineRule="auto"/>
              <w:ind w:right="288"/>
              <w:jc w:val="center"/>
              <w:rPr>
                <w:rFonts w:eastAsia="Times New Roman" w:cstheme="minorHAnsi"/>
                <w:b/>
                <w:bCs/>
                <w:color w:val="FF0000"/>
                <w:sz w:val="28"/>
                <w:szCs w:val="28"/>
              </w:rPr>
            </w:pPr>
          </w:p>
        </w:tc>
      </w:tr>
      <w:tr w:rsidR="007400CA" w14:paraId="4F23F209" w14:textId="77777777" w:rsidTr="00A3258D">
        <w:tc>
          <w:tcPr>
            <w:tcW w:w="3114" w:type="dxa"/>
          </w:tcPr>
          <w:p w14:paraId="3CB074B2" w14:textId="25B10B60" w:rsidR="007400CA" w:rsidRPr="00287EBF" w:rsidRDefault="007400CA" w:rsidP="008675D2">
            <w:pPr>
              <w:spacing w:after="0" w:line="240" w:lineRule="auto"/>
              <w:ind w:right="288"/>
              <w:jc w:val="both"/>
              <w:rPr>
                <w:rFonts w:eastAsia="Times New Roman" w:cstheme="minorHAnsi"/>
                <w:b/>
                <w:bCs/>
                <w:sz w:val="24"/>
                <w:szCs w:val="24"/>
              </w:rPr>
            </w:pPr>
            <w:r w:rsidRPr="00287EBF">
              <w:rPr>
                <w:rFonts w:eastAsia="Times New Roman" w:cstheme="minorHAnsi"/>
                <w:b/>
                <w:bCs/>
                <w:sz w:val="24"/>
                <w:szCs w:val="24"/>
              </w:rPr>
              <w:t>Ethnicity</w:t>
            </w:r>
          </w:p>
        </w:tc>
        <w:tc>
          <w:tcPr>
            <w:tcW w:w="2268" w:type="dxa"/>
          </w:tcPr>
          <w:p w14:paraId="5879A841" w14:textId="49459C42" w:rsidR="007400CA" w:rsidRDefault="007400CA" w:rsidP="00287EBF">
            <w:pPr>
              <w:spacing w:after="0" w:line="240" w:lineRule="auto"/>
              <w:ind w:right="288"/>
              <w:rPr>
                <w:rFonts w:cstheme="minorHAnsi"/>
              </w:rPr>
            </w:pPr>
            <w:r>
              <w:rPr>
                <w:rFonts w:cstheme="minorHAnsi"/>
              </w:rPr>
              <w:t>Asian or Asian British</w:t>
            </w:r>
          </w:p>
        </w:tc>
        <w:tc>
          <w:tcPr>
            <w:tcW w:w="1701" w:type="dxa"/>
          </w:tcPr>
          <w:p w14:paraId="086161F1" w14:textId="2CE95352" w:rsidR="007400CA" w:rsidRDefault="00116D74" w:rsidP="007400CA">
            <w:pPr>
              <w:spacing w:after="0" w:line="240" w:lineRule="auto"/>
              <w:ind w:right="288"/>
              <w:jc w:val="center"/>
              <w:rPr>
                <w:rFonts w:eastAsia="Times New Roman" w:cstheme="minorHAnsi"/>
                <w:sz w:val="24"/>
                <w:szCs w:val="24"/>
              </w:rPr>
            </w:pPr>
            <w:sdt>
              <w:sdtPr>
                <w:rPr>
                  <w:rFonts w:cstheme="minorHAnsi"/>
                </w:rPr>
                <w:id w:val="-1123920419"/>
                <w14:checkbox>
                  <w14:checked w14:val="0"/>
                  <w14:checkedState w14:val="2612" w14:font="MS Gothic"/>
                  <w14:uncheckedState w14:val="2610" w14:font="MS Gothic"/>
                </w14:checkbox>
              </w:sdtPr>
              <w:sdtEndPr/>
              <w:sdtContent>
                <w:r w:rsidR="007400CA">
                  <w:rPr>
                    <w:rFonts w:ascii="MS Gothic" w:eastAsia="MS Gothic" w:hAnsi="MS Gothic" w:cstheme="minorHAnsi" w:hint="eastAsia"/>
                  </w:rPr>
                  <w:t>☐</w:t>
                </w:r>
              </w:sdtContent>
            </w:sdt>
          </w:p>
        </w:tc>
        <w:tc>
          <w:tcPr>
            <w:tcW w:w="1984" w:type="dxa"/>
          </w:tcPr>
          <w:p w14:paraId="38664B04" w14:textId="13810F63" w:rsidR="007400CA" w:rsidRPr="005B4497" w:rsidRDefault="007400CA" w:rsidP="007400CA">
            <w:pPr>
              <w:spacing w:after="0" w:line="240" w:lineRule="auto"/>
              <w:ind w:right="288"/>
              <w:jc w:val="center"/>
              <w:rPr>
                <w:rFonts w:eastAsia="Times New Roman" w:cstheme="minorHAnsi"/>
                <w:b/>
                <w:bCs/>
                <w:color w:val="FF0000"/>
                <w:sz w:val="28"/>
                <w:szCs w:val="28"/>
              </w:rPr>
            </w:pPr>
          </w:p>
        </w:tc>
      </w:tr>
      <w:tr w:rsidR="007400CA" w14:paraId="661984C8" w14:textId="77777777" w:rsidTr="00A3258D">
        <w:tc>
          <w:tcPr>
            <w:tcW w:w="3114" w:type="dxa"/>
          </w:tcPr>
          <w:p w14:paraId="39425195" w14:textId="77777777" w:rsidR="007400CA" w:rsidRDefault="007400CA" w:rsidP="008675D2">
            <w:pPr>
              <w:spacing w:after="0" w:line="240" w:lineRule="auto"/>
              <w:ind w:right="288"/>
              <w:jc w:val="both"/>
              <w:rPr>
                <w:rFonts w:eastAsia="Times New Roman" w:cstheme="minorHAnsi"/>
                <w:sz w:val="24"/>
                <w:szCs w:val="24"/>
              </w:rPr>
            </w:pPr>
          </w:p>
        </w:tc>
        <w:tc>
          <w:tcPr>
            <w:tcW w:w="2268" w:type="dxa"/>
          </w:tcPr>
          <w:p w14:paraId="40409E44" w14:textId="18078E42" w:rsidR="007400CA" w:rsidRDefault="007400CA" w:rsidP="00287EBF">
            <w:pPr>
              <w:spacing w:after="0" w:line="240" w:lineRule="auto"/>
              <w:ind w:right="288"/>
              <w:rPr>
                <w:rFonts w:cstheme="minorHAnsi"/>
              </w:rPr>
            </w:pPr>
            <w:r>
              <w:rPr>
                <w:rFonts w:cstheme="minorHAnsi"/>
              </w:rPr>
              <w:t>Black</w:t>
            </w:r>
          </w:p>
        </w:tc>
        <w:tc>
          <w:tcPr>
            <w:tcW w:w="1701" w:type="dxa"/>
          </w:tcPr>
          <w:p w14:paraId="145D6326" w14:textId="7E9622E6" w:rsidR="007400CA" w:rsidRDefault="00116D74" w:rsidP="007400CA">
            <w:pPr>
              <w:spacing w:after="0" w:line="240" w:lineRule="auto"/>
              <w:ind w:right="288"/>
              <w:jc w:val="center"/>
              <w:rPr>
                <w:rFonts w:eastAsia="Times New Roman" w:cstheme="minorHAnsi"/>
                <w:sz w:val="24"/>
                <w:szCs w:val="24"/>
              </w:rPr>
            </w:pPr>
            <w:sdt>
              <w:sdtPr>
                <w:rPr>
                  <w:rFonts w:cstheme="minorHAnsi"/>
                </w:rPr>
                <w:id w:val="475807353"/>
                <w14:checkbox>
                  <w14:checked w14:val="0"/>
                  <w14:checkedState w14:val="2612" w14:font="MS Gothic"/>
                  <w14:uncheckedState w14:val="2610" w14:font="MS Gothic"/>
                </w14:checkbox>
              </w:sdtPr>
              <w:sdtEndPr/>
              <w:sdtContent>
                <w:r w:rsidR="007400CA">
                  <w:rPr>
                    <w:rFonts w:ascii="MS Gothic" w:eastAsia="MS Gothic" w:hAnsi="MS Gothic" w:cstheme="minorHAnsi" w:hint="eastAsia"/>
                  </w:rPr>
                  <w:t>☐</w:t>
                </w:r>
              </w:sdtContent>
            </w:sdt>
          </w:p>
        </w:tc>
        <w:tc>
          <w:tcPr>
            <w:tcW w:w="1984" w:type="dxa"/>
          </w:tcPr>
          <w:p w14:paraId="0A046814" w14:textId="593813EE" w:rsidR="007400CA" w:rsidRPr="005B4497" w:rsidRDefault="007400CA" w:rsidP="007400CA">
            <w:pPr>
              <w:spacing w:after="0" w:line="240" w:lineRule="auto"/>
              <w:ind w:right="288"/>
              <w:jc w:val="center"/>
              <w:rPr>
                <w:rFonts w:eastAsia="Times New Roman" w:cstheme="minorHAnsi"/>
                <w:b/>
                <w:bCs/>
                <w:color w:val="FF0000"/>
                <w:sz w:val="28"/>
                <w:szCs w:val="28"/>
              </w:rPr>
            </w:pPr>
          </w:p>
        </w:tc>
      </w:tr>
      <w:tr w:rsidR="007400CA" w14:paraId="0E120B13" w14:textId="77777777" w:rsidTr="00A3258D">
        <w:tc>
          <w:tcPr>
            <w:tcW w:w="3114" w:type="dxa"/>
          </w:tcPr>
          <w:p w14:paraId="62278554" w14:textId="77777777" w:rsidR="007400CA" w:rsidRDefault="007400CA" w:rsidP="008675D2">
            <w:pPr>
              <w:spacing w:after="0" w:line="240" w:lineRule="auto"/>
              <w:ind w:right="288"/>
              <w:jc w:val="both"/>
              <w:rPr>
                <w:rFonts w:eastAsia="Times New Roman" w:cstheme="minorHAnsi"/>
                <w:sz w:val="24"/>
                <w:szCs w:val="24"/>
              </w:rPr>
            </w:pPr>
          </w:p>
        </w:tc>
        <w:tc>
          <w:tcPr>
            <w:tcW w:w="2268" w:type="dxa"/>
          </w:tcPr>
          <w:p w14:paraId="2132DC42" w14:textId="4F543BE4" w:rsidR="007400CA" w:rsidRDefault="007400CA" w:rsidP="00287EBF">
            <w:pPr>
              <w:spacing w:after="0" w:line="240" w:lineRule="auto"/>
              <w:ind w:right="288"/>
              <w:rPr>
                <w:rFonts w:cstheme="minorHAnsi"/>
              </w:rPr>
            </w:pPr>
            <w:r>
              <w:rPr>
                <w:rFonts w:cstheme="minorHAnsi"/>
              </w:rPr>
              <w:t>Mixed</w:t>
            </w:r>
          </w:p>
        </w:tc>
        <w:tc>
          <w:tcPr>
            <w:tcW w:w="1701" w:type="dxa"/>
          </w:tcPr>
          <w:p w14:paraId="77145480" w14:textId="1ABB8E47" w:rsidR="007400CA" w:rsidRDefault="00116D74" w:rsidP="007400CA">
            <w:pPr>
              <w:spacing w:after="0" w:line="240" w:lineRule="auto"/>
              <w:ind w:right="288"/>
              <w:jc w:val="center"/>
              <w:rPr>
                <w:rFonts w:eastAsia="Times New Roman" w:cstheme="minorHAnsi"/>
                <w:sz w:val="24"/>
                <w:szCs w:val="24"/>
              </w:rPr>
            </w:pPr>
            <w:sdt>
              <w:sdtPr>
                <w:rPr>
                  <w:rFonts w:cstheme="minorHAnsi"/>
                </w:rPr>
                <w:id w:val="-1047903604"/>
                <w14:checkbox>
                  <w14:checked w14:val="0"/>
                  <w14:checkedState w14:val="2612" w14:font="MS Gothic"/>
                  <w14:uncheckedState w14:val="2610" w14:font="MS Gothic"/>
                </w14:checkbox>
              </w:sdtPr>
              <w:sdtEndPr/>
              <w:sdtContent>
                <w:r w:rsidR="007400CA">
                  <w:rPr>
                    <w:rFonts w:ascii="MS Gothic" w:eastAsia="MS Gothic" w:hAnsi="MS Gothic" w:cstheme="minorHAnsi" w:hint="eastAsia"/>
                  </w:rPr>
                  <w:t>☐</w:t>
                </w:r>
              </w:sdtContent>
            </w:sdt>
          </w:p>
        </w:tc>
        <w:tc>
          <w:tcPr>
            <w:tcW w:w="1984" w:type="dxa"/>
          </w:tcPr>
          <w:p w14:paraId="3738834E" w14:textId="5761742E" w:rsidR="007400CA" w:rsidRPr="005B4497" w:rsidRDefault="007400CA" w:rsidP="007400CA">
            <w:pPr>
              <w:spacing w:after="0" w:line="240" w:lineRule="auto"/>
              <w:ind w:right="288"/>
              <w:jc w:val="center"/>
              <w:rPr>
                <w:rFonts w:eastAsia="Times New Roman" w:cstheme="minorHAnsi"/>
                <w:b/>
                <w:bCs/>
                <w:color w:val="FF0000"/>
                <w:sz w:val="28"/>
                <w:szCs w:val="28"/>
              </w:rPr>
            </w:pPr>
          </w:p>
        </w:tc>
      </w:tr>
      <w:tr w:rsidR="007400CA" w14:paraId="43ACEC15" w14:textId="77777777" w:rsidTr="00A3258D">
        <w:tc>
          <w:tcPr>
            <w:tcW w:w="3114" w:type="dxa"/>
          </w:tcPr>
          <w:p w14:paraId="0FD9C0AA" w14:textId="77777777" w:rsidR="007400CA" w:rsidRDefault="007400CA" w:rsidP="008675D2">
            <w:pPr>
              <w:spacing w:after="0" w:line="240" w:lineRule="auto"/>
              <w:ind w:right="288"/>
              <w:jc w:val="both"/>
              <w:rPr>
                <w:rFonts w:eastAsia="Times New Roman" w:cstheme="minorHAnsi"/>
                <w:sz w:val="24"/>
                <w:szCs w:val="24"/>
              </w:rPr>
            </w:pPr>
          </w:p>
        </w:tc>
        <w:tc>
          <w:tcPr>
            <w:tcW w:w="2268" w:type="dxa"/>
          </w:tcPr>
          <w:p w14:paraId="2FC0F614" w14:textId="4FFA8CFE" w:rsidR="007400CA" w:rsidRDefault="007400CA" w:rsidP="00287EBF">
            <w:pPr>
              <w:spacing w:after="0" w:line="240" w:lineRule="auto"/>
              <w:ind w:right="288"/>
              <w:rPr>
                <w:rFonts w:cstheme="minorHAnsi"/>
              </w:rPr>
            </w:pPr>
            <w:r>
              <w:rPr>
                <w:rFonts w:cstheme="minorHAnsi"/>
              </w:rPr>
              <w:t>Other Non- White</w:t>
            </w:r>
          </w:p>
        </w:tc>
        <w:tc>
          <w:tcPr>
            <w:tcW w:w="1701" w:type="dxa"/>
          </w:tcPr>
          <w:p w14:paraId="66DD9535" w14:textId="61F01A68" w:rsidR="007400CA" w:rsidRDefault="00116D74" w:rsidP="007400CA">
            <w:pPr>
              <w:spacing w:after="0" w:line="240" w:lineRule="auto"/>
              <w:ind w:right="288"/>
              <w:jc w:val="center"/>
              <w:rPr>
                <w:rFonts w:eastAsia="Times New Roman" w:cstheme="minorHAnsi"/>
                <w:sz w:val="24"/>
                <w:szCs w:val="24"/>
              </w:rPr>
            </w:pPr>
            <w:sdt>
              <w:sdtPr>
                <w:rPr>
                  <w:rFonts w:cstheme="minorHAnsi"/>
                </w:rPr>
                <w:id w:val="1352378857"/>
                <w14:checkbox>
                  <w14:checked w14:val="0"/>
                  <w14:checkedState w14:val="2612" w14:font="MS Gothic"/>
                  <w14:uncheckedState w14:val="2610" w14:font="MS Gothic"/>
                </w14:checkbox>
              </w:sdtPr>
              <w:sdtEndPr/>
              <w:sdtContent>
                <w:r w:rsidR="007400CA">
                  <w:rPr>
                    <w:rFonts w:ascii="MS Gothic" w:eastAsia="MS Gothic" w:hAnsi="MS Gothic" w:cstheme="minorHAnsi" w:hint="eastAsia"/>
                  </w:rPr>
                  <w:t>☐</w:t>
                </w:r>
              </w:sdtContent>
            </w:sdt>
          </w:p>
        </w:tc>
        <w:tc>
          <w:tcPr>
            <w:tcW w:w="1984" w:type="dxa"/>
          </w:tcPr>
          <w:p w14:paraId="18AD1936" w14:textId="50B2DB48" w:rsidR="007400CA" w:rsidRPr="005B4497" w:rsidRDefault="007400CA" w:rsidP="007400CA">
            <w:pPr>
              <w:spacing w:after="0" w:line="240" w:lineRule="auto"/>
              <w:ind w:right="288"/>
              <w:jc w:val="center"/>
              <w:rPr>
                <w:rFonts w:eastAsia="Times New Roman" w:cstheme="minorHAnsi"/>
                <w:b/>
                <w:bCs/>
                <w:color w:val="FF0000"/>
                <w:sz w:val="28"/>
                <w:szCs w:val="28"/>
              </w:rPr>
            </w:pPr>
          </w:p>
        </w:tc>
      </w:tr>
      <w:tr w:rsidR="007400CA" w14:paraId="49951CA2" w14:textId="77777777" w:rsidTr="00A3258D">
        <w:tc>
          <w:tcPr>
            <w:tcW w:w="3114" w:type="dxa"/>
          </w:tcPr>
          <w:p w14:paraId="02CD9600" w14:textId="77777777" w:rsidR="007400CA" w:rsidRDefault="007400CA" w:rsidP="008675D2">
            <w:pPr>
              <w:spacing w:after="0" w:line="240" w:lineRule="auto"/>
              <w:ind w:right="288"/>
              <w:jc w:val="both"/>
              <w:rPr>
                <w:rFonts w:eastAsia="Times New Roman" w:cstheme="minorHAnsi"/>
                <w:sz w:val="24"/>
                <w:szCs w:val="24"/>
              </w:rPr>
            </w:pPr>
          </w:p>
        </w:tc>
        <w:tc>
          <w:tcPr>
            <w:tcW w:w="2268" w:type="dxa"/>
          </w:tcPr>
          <w:p w14:paraId="24003021" w14:textId="0A2D119B" w:rsidR="007400CA" w:rsidRDefault="007400CA" w:rsidP="00287EBF">
            <w:pPr>
              <w:spacing w:after="0" w:line="240" w:lineRule="auto"/>
              <w:ind w:right="288"/>
              <w:rPr>
                <w:rFonts w:cstheme="minorHAnsi"/>
              </w:rPr>
            </w:pPr>
            <w:r>
              <w:rPr>
                <w:rFonts w:cstheme="minorHAnsi"/>
              </w:rPr>
              <w:t>White</w:t>
            </w:r>
          </w:p>
        </w:tc>
        <w:tc>
          <w:tcPr>
            <w:tcW w:w="1701" w:type="dxa"/>
          </w:tcPr>
          <w:p w14:paraId="126410B9" w14:textId="7D6F3764" w:rsidR="007400CA" w:rsidRDefault="00116D74" w:rsidP="007400CA">
            <w:pPr>
              <w:spacing w:after="0" w:line="240" w:lineRule="auto"/>
              <w:ind w:right="288"/>
              <w:jc w:val="center"/>
              <w:rPr>
                <w:rFonts w:eastAsia="Times New Roman" w:cstheme="minorHAnsi"/>
                <w:sz w:val="24"/>
                <w:szCs w:val="24"/>
              </w:rPr>
            </w:pPr>
            <w:sdt>
              <w:sdtPr>
                <w:rPr>
                  <w:rFonts w:cstheme="minorHAnsi"/>
                </w:rPr>
                <w:id w:val="-1503429341"/>
                <w14:checkbox>
                  <w14:checked w14:val="0"/>
                  <w14:checkedState w14:val="2612" w14:font="MS Gothic"/>
                  <w14:uncheckedState w14:val="2610" w14:font="MS Gothic"/>
                </w14:checkbox>
              </w:sdtPr>
              <w:sdtEndPr/>
              <w:sdtContent>
                <w:r w:rsidR="007400CA">
                  <w:rPr>
                    <w:rFonts w:ascii="MS Gothic" w:eastAsia="MS Gothic" w:hAnsi="MS Gothic" w:cstheme="minorHAnsi" w:hint="eastAsia"/>
                  </w:rPr>
                  <w:t>☐</w:t>
                </w:r>
              </w:sdtContent>
            </w:sdt>
          </w:p>
        </w:tc>
        <w:tc>
          <w:tcPr>
            <w:tcW w:w="1984" w:type="dxa"/>
          </w:tcPr>
          <w:p w14:paraId="36432953" w14:textId="78933970" w:rsidR="007400CA" w:rsidRPr="005B4497" w:rsidRDefault="007400CA" w:rsidP="007400CA">
            <w:pPr>
              <w:spacing w:after="0" w:line="240" w:lineRule="auto"/>
              <w:ind w:right="288"/>
              <w:jc w:val="center"/>
              <w:rPr>
                <w:rFonts w:eastAsia="Times New Roman" w:cstheme="minorHAnsi"/>
                <w:b/>
                <w:bCs/>
                <w:color w:val="FF0000"/>
                <w:sz w:val="28"/>
                <w:szCs w:val="28"/>
              </w:rPr>
            </w:pPr>
          </w:p>
        </w:tc>
      </w:tr>
      <w:tr w:rsidR="00346869" w14:paraId="7253592B" w14:textId="77777777" w:rsidTr="00A3258D">
        <w:tc>
          <w:tcPr>
            <w:tcW w:w="3114" w:type="dxa"/>
          </w:tcPr>
          <w:p w14:paraId="03F4736D" w14:textId="2F89415D" w:rsidR="00346869" w:rsidRDefault="00346869" w:rsidP="00346869">
            <w:pPr>
              <w:spacing w:after="0" w:line="240" w:lineRule="auto"/>
              <w:ind w:right="288"/>
              <w:jc w:val="both"/>
              <w:rPr>
                <w:rFonts w:eastAsia="Times New Roman" w:cstheme="minorHAnsi"/>
                <w:sz w:val="24"/>
                <w:szCs w:val="24"/>
              </w:rPr>
            </w:pPr>
            <w:r w:rsidRPr="00287EBF">
              <w:rPr>
                <w:rFonts w:eastAsia="Times New Roman" w:cstheme="minorHAnsi"/>
                <w:b/>
                <w:bCs/>
                <w:sz w:val="24"/>
                <w:szCs w:val="24"/>
              </w:rPr>
              <w:t>BMI</w:t>
            </w:r>
            <w:r>
              <w:rPr>
                <w:rFonts w:eastAsia="Times New Roman" w:cstheme="minorHAnsi"/>
                <w:sz w:val="24"/>
                <w:szCs w:val="24"/>
              </w:rPr>
              <w:t xml:space="preserve"> (Body Mass Index)</w:t>
            </w:r>
          </w:p>
        </w:tc>
        <w:tc>
          <w:tcPr>
            <w:tcW w:w="2268" w:type="dxa"/>
          </w:tcPr>
          <w:p w14:paraId="53FCD6AB" w14:textId="6F28DC68" w:rsidR="00346869" w:rsidRDefault="00716B41" w:rsidP="00346869">
            <w:pPr>
              <w:spacing w:after="0" w:line="240" w:lineRule="auto"/>
              <w:ind w:right="288"/>
              <w:rPr>
                <w:rFonts w:cstheme="minorHAnsi"/>
              </w:rPr>
            </w:pPr>
            <w:r>
              <w:rPr>
                <w:rFonts w:cstheme="minorHAnsi"/>
              </w:rPr>
              <w:t>&lt;30</w:t>
            </w:r>
          </w:p>
        </w:tc>
        <w:tc>
          <w:tcPr>
            <w:tcW w:w="1701" w:type="dxa"/>
          </w:tcPr>
          <w:p w14:paraId="3B979C38" w14:textId="238B0E85" w:rsidR="00346869" w:rsidRDefault="00116D74" w:rsidP="00346869">
            <w:pPr>
              <w:spacing w:after="0" w:line="240" w:lineRule="auto"/>
              <w:ind w:right="288"/>
              <w:jc w:val="center"/>
              <w:rPr>
                <w:rFonts w:eastAsia="Times New Roman" w:cstheme="minorHAnsi"/>
                <w:sz w:val="24"/>
                <w:szCs w:val="24"/>
              </w:rPr>
            </w:pPr>
            <w:sdt>
              <w:sdtPr>
                <w:rPr>
                  <w:rFonts w:cstheme="minorHAnsi"/>
                </w:rPr>
                <w:id w:val="-1391339751"/>
                <w14:checkbox>
                  <w14:checked w14:val="0"/>
                  <w14:checkedState w14:val="2612" w14:font="MS Gothic"/>
                  <w14:uncheckedState w14:val="2610" w14:font="MS Gothic"/>
                </w14:checkbox>
              </w:sdtPr>
              <w:sdtEndPr/>
              <w:sdtContent>
                <w:r w:rsidR="00716B41">
                  <w:rPr>
                    <w:rFonts w:ascii="MS Gothic" w:eastAsia="MS Gothic" w:hAnsi="MS Gothic" w:cstheme="minorHAnsi" w:hint="eastAsia"/>
                  </w:rPr>
                  <w:t>☐</w:t>
                </w:r>
              </w:sdtContent>
            </w:sdt>
          </w:p>
        </w:tc>
        <w:tc>
          <w:tcPr>
            <w:tcW w:w="1984" w:type="dxa"/>
          </w:tcPr>
          <w:p w14:paraId="25C42F32" w14:textId="430F6730" w:rsidR="00346869" w:rsidRPr="005B4497" w:rsidRDefault="00346869" w:rsidP="00346869">
            <w:pPr>
              <w:spacing w:after="0" w:line="240" w:lineRule="auto"/>
              <w:ind w:right="288"/>
              <w:jc w:val="center"/>
              <w:rPr>
                <w:rFonts w:eastAsia="Times New Roman" w:cstheme="minorHAnsi"/>
                <w:b/>
                <w:bCs/>
                <w:color w:val="FF0000"/>
                <w:sz w:val="28"/>
                <w:szCs w:val="28"/>
              </w:rPr>
            </w:pPr>
          </w:p>
        </w:tc>
      </w:tr>
      <w:tr w:rsidR="00716B41" w14:paraId="2D9845CB" w14:textId="77777777" w:rsidTr="00A3258D">
        <w:tc>
          <w:tcPr>
            <w:tcW w:w="3114" w:type="dxa"/>
          </w:tcPr>
          <w:p w14:paraId="3B301861" w14:textId="77777777" w:rsidR="00716B41" w:rsidRPr="00287EBF" w:rsidRDefault="00716B41" w:rsidP="00716B41">
            <w:pPr>
              <w:spacing w:after="0" w:line="240" w:lineRule="auto"/>
              <w:ind w:right="288"/>
              <w:jc w:val="both"/>
              <w:rPr>
                <w:rFonts w:eastAsia="Times New Roman" w:cstheme="minorHAnsi"/>
                <w:b/>
                <w:bCs/>
                <w:sz w:val="24"/>
                <w:szCs w:val="24"/>
              </w:rPr>
            </w:pPr>
          </w:p>
        </w:tc>
        <w:tc>
          <w:tcPr>
            <w:tcW w:w="2268" w:type="dxa"/>
          </w:tcPr>
          <w:p w14:paraId="3F24104A" w14:textId="69C5F5BA" w:rsidR="00716B41" w:rsidRDefault="00716B41" w:rsidP="00716B41">
            <w:pPr>
              <w:spacing w:after="0" w:line="240" w:lineRule="auto"/>
              <w:ind w:right="288"/>
              <w:rPr>
                <w:rFonts w:cstheme="minorHAnsi"/>
              </w:rPr>
            </w:pPr>
            <w:r>
              <w:rPr>
                <w:rFonts w:cstheme="minorHAnsi"/>
              </w:rPr>
              <w:t>30-34.9</w:t>
            </w:r>
          </w:p>
        </w:tc>
        <w:tc>
          <w:tcPr>
            <w:tcW w:w="1701" w:type="dxa"/>
          </w:tcPr>
          <w:p w14:paraId="6591B28F" w14:textId="6A70D9BA" w:rsidR="00716B41" w:rsidRDefault="00116D74" w:rsidP="00716B41">
            <w:pPr>
              <w:spacing w:after="0" w:line="240" w:lineRule="auto"/>
              <w:ind w:right="288"/>
              <w:jc w:val="center"/>
              <w:rPr>
                <w:rFonts w:cstheme="minorHAnsi"/>
              </w:rPr>
            </w:pPr>
            <w:sdt>
              <w:sdtPr>
                <w:rPr>
                  <w:rFonts w:cstheme="minorHAnsi"/>
                </w:rPr>
                <w:id w:val="1566145500"/>
                <w14:checkbox>
                  <w14:checked w14:val="0"/>
                  <w14:checkedState w14:val="2612" w14:font="MS Gothic"/>
                  <w14:uncheckedState w14:val="2610" w14:font="MS Gothic"/>
                </w14:checkbox>
              </w:sdtPr>
              <w:sdtEndPr/>
              <w:sdtContent>
                <w:r w:rsidR="00716B41">
                  <w:rPr>
                    <w:rFonts w:ascii="MS Gothic" w:eastAsia="MS Gothic" w:hAnsi="MS Gothic" w:cstheme="minorHAnsi" w:hint="eastAsia"/>
                  </w:rPr>
                  <w:t>☐</w:t>
                </w:r>
              </w:sdtContent>
            </w:sdt>
          </w:p>
        </w:tc>
        <w:tc>
          <w:tcPr>
            <w:tcW w:w="1984" w:type="dxa"/>
          </w:tcPr>
          <w:p w14:paraId="217C0353" w14:textId="77777777" w:rsidR="00716B41" w:rsidRPr="005B4497" w:rsidRDefault="00716B41" w:rsidP="00716B41">
            <w:pPr>
              <w:spacing w:after="0" w:line="240" w:lineRule="auto"/>
              <w:ind w:right="288"/>
              <w:jc w:val="center"/>
              <w:rPr>
                <w:rFonts w:eastAsia="Times New Roman" w:cstheme="minorHAnsi"/>
                <w:b/>
                <w:bCs/>
                <w:color w:val="FF0000"/>
                <w:sz w:val="28"/>
                <w:szCs w:val="28"/>
              </w:rPr>
            </w:pPr>
          </w:p>
        </w:tc>
      </w:tr>
      <w:tr w:rsidR="00716B41" w14:paraId="21A29482" w14:textId="77777777" w:rsidTr="00A3258D">
        <w:tc>
          <w:tcPr>
            <w:tcW w:w="3114" w:type="dxa"/>
          </w:tcPr>
          <w:p w14:paraId="64F70165" w14:textId="77777777" w:rsidR="00716B41" w:rsidRDefault="00716B41" w:rsidP="00716B41">
            <w:pPr>
              <w:spacing w:after="0" w:line="240" w:lineRule="auto"/>
              <w:ind w:right="288"/>
              <w:jc w:val="both"/>
              <w:rPr>
                <w:rFonts w:eastAsia="Times New Roman" w:cstheme="minorHAnsi"/>
                <w:sz w:val="24"/>
                <w:szCs w:val="24"/>
              </w:rPr>
            </w:pPr>
          </w:p>
        </w:tc>
        <w:tc>
          <w:tcPr>
            <w:tcW w:w="2268" w:type="dxa"/>
          </w:tcPr>
          <w:p w14:paraId="72FD7267" w14:textId="30D135B6" w:rsidR="00716B41" w:rsidRDefault="00716B41" w:rsidP="00716B41">
            <w:pPr>
              <w:spacing w:after="0" w:line="240" w:lineRule="auto"/>
              <w:ind w:right="288"/>
              <w:rPr>
                <w:rFonts w:cstheme="minorHAnsi"/>
              </w:rPr>
            </w:pPr>
            <w:r>
              <w:rPr>
                <w:rFonts w:cstheme="minorHAnsi"/>
              </w:rPr>
              <w:t>35-39.9</w:t>
            </w:r>
          </w:p>
        </w:tc>
        <w:tc>
          <w:tcPr>
            <w:tcW w:w="1701" w:type="dxa"/>
          </w:tcPr>
          <w:p w14:paraId="328B9D66" w14:textId="34AF064C" w:rsidR="00716B41" w:rsidRDefault="00116D74" w:rsidP="00716B41">
            <w:pPr>
              <w:spacing w:after="0" w:line="240" w:lineRule="auto"/>
              <w:ind w:right="288"/>
              <w:jc w:val="center"/>
              <w:rPr>
                <w:rFonts w:eastAsia="Times New Roman" w:cstheme="minorHAnsi"/>
                <w:sz w:val="24"/>
                <w:szCs w:val="24"/>
              </w:rPr>
            </w:pPr>
            <w:sdt>
              <w:sdtPr>
                <w:rPr>
                  <w:rFonts w:cstheme="minorHAnsi"/>
                </w:rPr>
                <w:id w:val="1707448479"/>
                <w14:checkbox>
                  <w14:checked w14:val="0"/>
                  <w14:checkedState w14:val="2612" w14:font="MS Gothic"/>
                  <w14:uncheckedState w14:val="2610" w14:font="MS Gothic"/>
                </w14:checkbox>
              </w:sdtPr>
              <w:sdtEndPr/>
              <w:sdtContent>
                <w:r w:rsidR="00716B41">
                  <w:rPr>
                    <w:rFonts w:ascii="MS Gothic" w:eastAsia="MS Gothic" w:hAnsi="MS Gothic" w:cstheme="minorHAnsi" w:hint="eastAsia"/>
                  </w:rPr>
                  <w:t>☐</w:t>
                </w:r>
              </w:sdtContent>
            </w:sdt>
          </w:p>
        </w:tc>
        <w:tc>
          <w:tcPr>
            <w:tcW w:w="1984" w:type="dxa"/>
          </w:tcPr>
          <w:p w14:paraId="001ADD25" w14:textId="40F66CB0" w:rsidR="00716B41" w:rsidRPr="005B4497" w:rsidRDefault="00716B41" w:rsidP="00716B41">
            <w:pPr>
              <w:spacing w:after="0" w:line="240" w:lineRule="auto"/>
              <w:ind w:right="288"/>
              <w:jc w:val="center"/>
              <w:rPr>
                <w:rFonts w:eastAsia="Times New Roman" w:cstheme="minorHAnsi"/>
                <w:b/>
                <w:bCs/>
                <w:color w:val="FF0000"/>
                <w:sz w:val="28"/>
                <w:szCs w:val="28"/>
              </w:rPr>
            </w:pPr>
          </w:p>
        </w:tc>
      </w:tr>
      <w:tr w:rsidR="00716B41" w14:paraId="2E495C3D" w14:textId="77777777" w:rsidTr="00A3258D">
        <w:tc>
          <w:tcPr>
            <w:tcW w:w="3114" w:type="dxa"/>
          </w:tcPr>
          <w:p w14:paraId="6CAA3220" w14:textId="77777777" w:rsidR="00716B41" w:rsidRDefault="00716B41" w:rsidP="00716B41">
            <w:pPr>
              <w:spacing w:after="0" w:line="240" w:lineRule="auto"/>
              <w:ind w:right="288"/>
              <w:jc w:val="both"/>
              <w:rPr>
                <w:rFonts w:eastAsia="Times New Roman" w:cstheme="minorHAnsi"/>
                <w:sz w:val="24"/>
                <w:szCs w:val="24"/>
              </w:rPr>
            </w:pPr>
          </w:p>
        </w:tc>
        <w:tc>
          <w:tcPr>
            <w:tcW w:w="2268" w:type="dxa"/>
          </w:tcPr>
          <w:p w14:paraId="5851EEDC" w14:textId="650645FB" w:rsidR="00716B41" w:rsidRDefault="00716B41" w:rsidP="00716B41">
            <w:pPr>
              <w:spacing w:after="0" w:line="240" w:lineRule="auto"/>
              <w:ind w:right="288"/>
              <w:rPr>
                <w:rFonts w:cstheme="minorHAnsi"/>
              </w:rPr>
            </w:pPr>
            <w:r>
              <w:rPr>
                <w:rFonts w:cstheme="minorHAnsi"/>
              </w:rPr>
              <w:t>&gt;40</w:t>
            </w:r>
          </w:p>
        </w:tc>
        <w:tc>
          <w:tcPr>
            <w:tcW w:w="1701" w:type="dxa"/>
          </w:tcPr>
          <w:p w14:paraId="03CD4677" w14:textId="1BBDD5CC" w:rsidR="00716B41" w:rsidRDefault="00116D74" w:rsidP="00716B41">
            <w:pPr>
              <w:spacing w:after="0" w:line="240" w:lineRule="auto"/>
              <w:ind w:right="288"/>
              <w:jc w:val="center"/>
              <w:rPr>
                <w:rFonts w:eastAsia="Times New Roman" w:cstheme="minorHAnsi"/>
                <w:sz w:val="24"/>
                <w:szCs w:val="24"/>
              </w:rPr>
            </w:pPr>
            <w:sdt>
              <w:sdtPr>
                <w:rPr>
                  <w:rFonts w:cstheme="minorHAnsi"/>
                </w:rPr>
                <w:id w:val="1931622397"/>
                <w14:checkbox>
                  <w14:checked w14:val="0"/>
                  <w14:checkedState w14:val="2612" w14:font="MS Gothic"/>
                  <w14:uncheckedState w14:val="2610" w14:font="MS Gothic"/>
                </w14:checkbox>
              </w:sdtPr>
              <w:sdtEndPr/>
              <w:sdtContent>
                <w:r w:rsidR="00716B41">
                  <w:rPr>
                    <w:rFonts w:ascii="MS Gothic" w:eastAsia="MS Gothic" w:hAnsi="MS Gothic" w:cstheme="minorHAnsi" w:hint="eastAsia"/>
                  </w:rPr>
                  <w:t>☐</w:t>
                </w:r>
              </w:sdtContent>
            </w:sdt>
          </w:p>
        </w:tc>
        <w:tc>
          <w:tcPr>
            <w:tcW w:w="1984" w:type="dxa"/>
          </w:tcPr>
          <w:p w14:paraId="5A4543DD" w14:textId="48B46405" w:rsidR="00716B41" w:rsidRPr="005B4497" w:rsidRDefault="00716B41" w:rsidP="00716B41">
            <w:pPr>
              <w:spacing w:after="0" w:line="240" w:lineRule="auto"/>
              <w:ind w:right="288"/>
              <w:jc w:val="center"/>
              <w:rPr>
                <w:rFonts w:eastAsia="Times New Roman" w:cstheme="minorHAnsi"/>
                <w:b/>
                <w:bCs/>
                <w:color w:val="FF0000"/>
                <w:sz w:val="28"/>
                <w:szCs w:val="28"/>
              </w:rPr>
            </w:pPr>
          </w:p>
        </w:tc>
      </w:tr>
    </w:tbl>
    <w:p w14:paraId="6B24F678" w14:textId="0E90AD1B" w:rsidR="00D6722B" w:rsidRDefault="00D6722B" w:rsidP="00F200E1">
      <w:pPr>
        <w:pStyle w:val="NoSpacing"/>
        <w:rPr>
          <w:rStyle w:val="Hyperlink"/>
          <w:rFonts w:cs="Arial"/>
          <w:lang w:val="en"/>
        </w:rPr>
      </w:pPr>
    </w:p>
    <w:p w14:paraId="5F4DADCA" w14:textId="77777777" w:rsidR="009941D5" w:rsidRPr="00F200E1" w:rsidRDefault="009941D5" w:rsidP="00F200E1">
      <w:pPr>
        <w:pStyle w:val="NoSpacing"/>
        <w:rPr>
          <w:rStyle w:val="Hyperlink"/>
          <w:rFonts w:cs="Arial"/>
          <w:lang w:val="en"/>
        </w:rPr>
      </w:pPr>
    </w:p>
    <w:tbl>
      <w:tblPr>
        <w:tblStyle w:val="TableGrid"/>
        <w:tblW w:w="0" w:type="auto"/>
        <w:tblLook w:val="04A0" w:firstRow="1" w:lastRow="0" w:firstColumn="1" w:lastColumn="0" w:noHBand="0" w:noVBand="1"/>
      </w:tblPr>
      <w:tblGrid>
        <w:gridCol w:w="7083"/>
        <w:gridCol w:w="1933"/>
      </w:tblGrid>
      <w:tr w:rsidR="007400CA" w14:paraId="7E8CEE37" w14:textId="77777777" w:rsidTr="00360A3C">
        <w:trPr>
          <w:trHeight w:val="541"/>
        </w:trPr>
        <w:tc>
          <w:tcPr>
            <w:tcW w:w="7083" w:type="dxa"/>
          </w:tcPr>
          <w:p w14:paraId="55B5B2DA" w14:textId="3BF8710D" w:rsidR="007400CA" w:rsidRPr="00360A3C" w:rsidRDefault="007400CA" w:rsidP="007400CA">
            <w:pPr>
              <w:pStyle w:val="NoSpacing"/>
              <w:rPr>
                <w:b/>
                <w:sz w:val="32"/>
                <w:szCs w:val="32"/>
              </w:rPr>
            </w:pPr>
            <w:r w:rsidRPr="00360A3C">
              <w:rPr>
                <w:b/>
                <w:color w:val="FF0000"/>
                <w:sz w:val="32"/>
                <w:szCs w:val="32"/>
              </w:rPr>
              <w:t>C</w:t>
            </w:r>
            <w:r w:rsidR="00461E7E" w:rsidRPr="00360A3C">
              <w:rPr>
                <w:b/>
                <w:color w:val="FF0000"/>
                <w:sz w:val="32"/>
                <w:szCs w:val="32"/>
              </w:rPr>
              <w:t>OVID</w:t>
            </w:r>
            <w:r w:rsidRPr="00360A3C">
              <w:rPr>
                <w:b/>
                <w:color w:val="FF0000"/>
                <w:sz w:val="32"/>
                <w:szCs w:val="32"/>
              </w:rPr>
              <w:t xml:space="preserve"> Age Without Co- morbidities</w:t>
            </w:r>
          </w:p>
        </w:tc>
        <w:tc>
          <w:tcPr>
            <w:tcW w:w="1933" w:type="dxa"/>
          </w:tcPr>
          <w:p w14:paraId="369B4AAF" w14:textId="77777777" w:rsidR="007400CA" w:rsidRDefault="007400CA" w:rsidP="007400CA">
            <w:pPr>
              <w:pStyle w:val="NoSpacing"/>
              <w:rPr>
                <w:b/>
              </w:rPr>
            </w:pPr>
          </w:p>
        </w:tc>
      </w:tr>
    </w:tbl>
    <w:p w14:paraId="3C5413E2" w14:textId="46B475CB" w:rsidR="005B4497" w:rsidRDefault="005B4497" w:rsidP="007400CA">
      <w:pPr>
        <w:pStyle w:val="NoSpacing"/>
        <w:pBdr>
          <w:bottom w:val="single" w:sz="4" w:space="1" w:color="auto"/>
        </w:pBdr>
        <w:rPr>
          <w:b/>
        </w:rPr>
      </w:pPr>
    </w:p>
    <w:p w14:paraId="1417CCA8" w14:textId="77777777" w:rsidR="009941D5" w:rsidRDefault="009941D5" w:rsidP="007400CA">
      <w:pPr>
        <w:pStyle w:val="NoSpacing"/>
        <w:pBdr>
          <w:bottom w:val="single" w:sz="4" w:space="1" w:color="auto"/>
        </w:pBdr>
        <w:rPr>
          <w:b/>
        </w:rPr>
      </w:pPr>
    </w:p>
    <w:tbl>
      <w:tblPr>
        <w:tblStyle w:val="TableGrid"/>
        <w:tblW w:w="9072" w:type="dxa"/>
        <w:tblInd w:w="-5" w:type="dxa"/>
        <w:tblLayout w:type="fixed"/>
        <w:tblLook w:val="04A0" w:firstRow="1" w:lastRow="0" w:firstColumn="1" w:lastColumn="0" w:noHBand="0" w:noVBand="1"/>
      </w:tblPr>
      <w:tblGrid>
        <w:gridCol w:w="2552"/>
        <w:gridCol w:w="2835"/>
        <w:gridCol w:w="1701"/>
        <w:gridCol w:w="1984"/>
      </w:tblGrid>
      <w:tr w:rsidR="005B4497" w14:paraId="61E89F94" w14:textId="77777777" w:rsidTr="00C540D8">
        <w:tc>
          <w:tcPr>
            <w:tcW w:w="2552" w:type="dxa"/>
          </w:tcPr>
          <w:p w14:paraId="6E870051" w14:textId="77777777" w:rsidR="00461E7E" w:rsidRDefault="00461E7E" w:rsidP="005B4497">
            <w:pPr>
              <w:spacing w:after="0" w:line="240" w:lineRule="auto"/>
              <w:ind w:right="288"/>
              <w:rPr>
                <w:rFonts w:eastAsia="Times New Roman" w:cstheme="minorHAnsi"/>
                <w:b/>
                <w:bCs/>
                <w:sz w:val="24"/>
                <w:szCs w:val="24"/>
              </w:rPr>
            </w:pPr>
          </w:p>
          <w:p w14:paraId="4C2408A7" w14:textId="0FC7D134" w:rsidR="00461E7E" w:rsidRPr="00F83AD7" w:rsidRDefault="00461E7E" w:rsidP="005B4497">
            <w:pPr>
              <w:spacing w:after="0" w:line="240" w:lineRule="auto"/>
              <w:ind w:right="288"/>
              <w:rPr>
                <w:rFonts w:eastAsia="Times New Roman" w:cstheme="minorHAnsi"/>
                <w:b/>
                <w:bCs/>
                <w:sz w:val="24"/>
                <w:szCs w:val="24"/>
              </w:rPr>
            </w:pPr>
            <w:r>
              <w:rPr>
                <w:rFonts w:eastAsia="Times New Roman" w:cstheme="minorHAnsi"/>
                <w:b/>
                <w:bCs/>
                <w:sz w:val="24"/>
                <w:szCs w:val="24"/>
              </w:rPr>
              <w:t>C</w:t>
            </w:r>
            <w:r w:rsidR="005B4497">
              <w:rPr>
                <w:rFonts w:eastAsia="Times New Roman" w:cstheme="minorHAnsi"/>
                <w:b/>
                <w:bCs/>
                <w:sz w:val="24"/>
                <w:szCs w:val="24"/>
              </w:rPr>
              <w:t>OVID RISK FACTOR</w:t>
            </w:r>
          </w:p>
        </w:tc>
        <w:tc>
          <w:tcPr>
            <w:tcW w:w="2835" w:type="dxa"/>
          </w:tcPr>
          <w:p w14:paraId="1D6CD7CB" w14:textId="77777777" w:rsidR="00461E7E" w:rsidRPr="00F83AD7" w:rsidRDefault="00461E7E" w:rsidP="0074336F">
            <w:pPr>
              <w:spacing w:after="0" w:line="240" w:lineRule="auto"/>
              <w:ind w:right="288"/>
              <w:rPr>
                <w:rFonts w:eastAsia="Times New Roman" w:cstheme="minorHAnsi"/>
                <w:b/>
                <w:bCs/>
                <w:sz w:val="24"/>
                <w:szCs w:val="24"/>
              </w:rPr>
            </w:pPr>
          </w:p>
        </w:tc>
        <w:tc>
          <w:tcPr>
            <w:tcW w:w="1701" w:type="dxa"/>
          </w:tcPr>
          <w:p w14:paraId="739F5A83" w14:textId="34BDDBFC" w:rsidR="00461E7E" w:rsidRPr="007400CA" w:rsidRDefault="00461E7E" w:rsidP="0074336F">
            <w:pPr>
              <w:spacing w:after="0" w:line="240" w:lineRule="auto"/>
              <w:ind w:right="288"/>
              <w:rPr>
                <w:rFonts w:eastAsia="Times New Roman" w:cstheme="minorHAnsi"/>
                <w:b/>
                <w:bCs/>
                <w:sz w:val="24"/>
                <w:szCs w:val="24"/>
                <w:u w:val="single"/>
              </w:rPr>
            </w:pPr>
            <w:r>
              <w:rPr>
                <w:rFonts w:eastAsia="Times New Roman" w:cstheme="minorHAnsi"/>
                <w:b/>
                <w:bCs/>
                <w:sz w:val="24"/>
                <w:szCs w:val="24"/>
                <w:u w:val="single"/>
              </w:rPr>
              <w:t xml:space="preserve">Please tick box </w:t>
            </w:r>
            <w:r w:rsidR="005B4497">
              <w:rPr>
                <w:rFonts w:eastAsia="Times New Roman" w:cstheme="minorHAnsi"/>
                <w:b/>
                <w:bCs/>
                <w:sz w:val="24"/>
                <w:szCs w:val="24"/>
                <w:u w:val="single"/>
              </w:rPr>
              <w:t xml:space="preserve">if condition </w:t>
            </w:r>
            <w:r>
              <w:rPr>
                <w:rFonts w:eastAsia="Times New Roman" w:cstheme="minorHAnsi"/>
                <w:b/>
                <w:bCs/>
                <w:sz w:val="24"/>
                <w:szCs w:val="24"/>
                <w:u w:val="single"/>
              </w:rPr>
              <w:t>applies</w:t>
            </w:r>
          </w:p>
        </w:tc>
        <w:tc>
          <w:tcPr>
            <w:tcW w:w="1984" w:type="dxa"/>
          </w:tcPr>
          <w:p w14:paraId="436056A4" w14:textId="77777777" w:rsidR="00461E7E" w:rsidRDefault="00461E7E" w:rsidP="0074336F">
            <w:pPr>
              <w:spacing w:after="0" w:line="240" w:lineRule="auto"/>
              <w:ind w:right="288"/>
              <w:rPr>
                <w:rFonts w:eastAsia="Times New Roman" w:cstheme="minorHAnsi"/>
                <w:b/>
                <w:bCs/>
                <w:color w:val="C00000"/>
                <w:sz w:val="24"/>
                <w:szCs w:val="24"/>
                <w:u w:val="single"/>
              </w:rPr>
            </w:pPr>
            <w:r w:rsidRPr="00287EBF">
              <w:rPr>
                <w:rFonts w:eastAsia="Times New Roman" w:cstheme="minorHAnsi"/>
                <w:b/>
                <w:bCs/>
                <w:color w:val="C00000"/>
                <w:sz w:val="24"/>
                <w:szCs w:val="24"/>
                <w:u w:val="single"/>
              </w:rPr>
              <w:t>Equivalent</w:t>
            </w:r>
            <w:r>
              <w:rPr>
                <w:rFonts w:eastAsia="Times New Roman" w:cstheme="minorHAnsi"/>
                <w:b/>
                <w:bCs/>
                <w:color w:val="C00000"/>
                <w:sz w:val="24"/>
                <w:szCs w:val="24"/>
                <w:u w:val="single"/>
              </w:rPr>
              <w:t xml:space="preserve"> </w:t>
            </w:r>
            <w:r w:rsidRPr="00287EBF">
              <w:rPr>
                <w:rFonts w:eastAsia="Times New Roman" w:cstheme="minorHAnsi"/>
                <w:b/>
                <w:bCs/>
                <w:color w:val="C00000"/>
                <w:sz w:val="24"/>
                <w:szCs w:val="24"/>
                <w:u w:val="single"/>
              </w:rPr>
              <w:t>added years</w:t>
            </w:r>
            <w:r>
              <w:rPr>
                <w:rFonts w:eastAsia="Times New Roman" w:cstheme="minorHAnsi"/>
                <w:b/>
                <w:bCs/>
                <w:color w:val="C00000"/>
                <w:sz w:val="24"/>
                <w:szCs w:val="24"/>
                <w:u w:val="single"/>
              </w:rPr>
              <w:t xml:space="preserve"> </w:t>
            </w:r>
            <w:r w:rsidRPr="00287EBF">
              <w:rPr>
                <w:rFonts w:eastAsia="Times New Roman" w:cstheme="minorHAnsi"/>
                <w:b/>
                <w:bCs/>
                <w:color w:val="C00000"/>
                <w:sz w:val="24"/>
                <w:szCs w:val="24"/>
                <w:u w:val="single"/>
              </w:rPr>
              <w:t>of age</w:t>
            </w:r>
            <w:r>
              <w:rPr>
                <w:rFonts w:eastAsia="Times New Roman" w:cstheme="minorHAnsi"/>
                <w:b/>
                <w:bCs/>
                <w:color w:val="C00000"/>
                <w:sz w:val="24"/>
                <w:szCs w:val="24"/>
                <w:u w:val="single"/>
              </w:rPr>
              <w:t xml:space="preserve"> (</w:t>
            </w:r>
            <w:r w:rsidRPr="00287EBF">
              <w:rPr>
                <w:rFonts w:eastAsia="Times New Roman" w:cstheme="minorHAnsi"/>
                <w:b/>
                <w:bCs/>
                <w:i/>
                <w:iCs/>
                <w:color w:val="C00000"/>
                <w:sz w:val="24"/>
                <w:szCs w:val="24"/>
                <w:u w:val="single"/>
              </w:rPr>
              <w:t>OH Use only)</w:t>
            </w:r>
          </w:p>
        </w:tc>
      </w:tr>
      <w:tr w:rsidR="00346869" w14:paraId="4B946598" w14:textId="77777777" w:rsidTr="00C540D8">
        <w:tc>
          <w:tcPr>
            <w:tcW w:w="2552" w:type="dxa"/>
            <w:vAlign w:val="center"/>
          </w:tcPr>
          <w:p w14:paraId="27F52161" w14:textId="552CA083" w:rsidR="00346869" w:rsidRPr="00DF0B07" w:rsidRDefault="00346869" w:rsidP="00346869">
            <w:pPr>
              <w:spacing w:after="0" w:line="240" w:lineRule="auto"/>
              <w:ind w:right="288"/>
              <w:rPr>
                <w:rFonts w:eastAsia="Times New Roman" w:cstheme="minorHAnsi"/>
                <w:b/>
                <w:bCs/>
                <w:sz w:val="24"/>
                <w:szCs w:val="24"/>
              </w:rPr>
            </w:pPr>
            <w:r w:rsidRPr="00DF0B07">
              <w:rPr>
                <w:rFonts w:ascii="Segoe UI" w:hAnsi="Segoe UI" w:cs="Segoe UI"/>
                <w:b/>
                <w:bCs/>
                <w:color w:val="212529"/>
              </w:rPr>
              <w:t xml:space="preserve">Hypertension </w:t>
            </w:r>
          </w:p>
        </w:tc>
        <w:tc>
          <w:tcPr>
            <w:tcW w:w="2835" w:type="dxa"/>
            <w:vAlign w:val="center"/>
          </w:tcPr>
          <w:p w14:paraId="020E3D8A" w14:textId="2C1692AA"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(according to actual age)</w:t>
            </w:r>
          </w:p>
        </w:tc>
        <w:tc>
          <w:tcPr>
            <w:tcW w:w="1701" w:type="dxa"/>
            <w:vAlign w:val="center"/>
          </w:tcPr>
          <w:p w14:paraId="775B8C8E" w14:textId="77777777" w:rsidR="00346869" w:rsidRDefault="00346869" w:rsidP="00346869">
            <w:pPr>
              <w:spacing w:after="0" w:line="240" w:lineRule="auto"/>
              <w:ind w:right="288"/>
              <w:rPr>
                <w:rFonts w:eastAsia="Times New Roman" w:cstheme="minorHAnsi"/>
                <w:b/>
                <w:bCs/>
                <w:sz w:val="24"/>
                <w:szCs w:val="24"/>
                <w:u w:val="single"/>
              </w:rPr>
            </w:pPr>
          </w:p>
        </w:tc>
        <w:tc>
          <w:tcPr>
            <w:tcW w:w="1984" w:type="dxa"/>
            <w:vAlign w:val="center"/>
          </w:tcPr>
          <w:p w14:paraId="0E2C10FD" w14:textId="77777777" w:rsidR="00346869" w:rsidRPr="00287EBF" w:rsidRDefault="00346869" w:rsidP="00346869">
            <w:pPr>
              <w:spacing w:after="0" w:line="240" w:lineRule="auto"/>
              <w:ind w:right="288"/>
              <w:rPr>
                <w:rFonts w:eastAsia="Times New Roman" w:cstheme="minorHAnsi"/>
                <w:b/>
                <w:bCs/>
                <w:color w:val="C00000"/>
                <w:sz w:val="24"/>
                <w:szCs w:val="24"/>
                <w:u w:val="single"/>
              </w:rPr>
            </w:pPr>
          </w:p>
        </w:tc>
      </w:tr>
      <w:tr w:rsidR="00346869" w14:paraId="1B365407" w14:textId="77777777" w:rsidTr="00C540D8">
        <w:tc>
          <w:tcPr>
            <w:tcW w:w="2552" w:type="dxa"/>
            <w:vAlign w:val="center"/>
          </w:tcPr>
          <w:p w14:paraId="2BEE2D14" w14:textId="7F630349" w:rsidR="00346869" w:rsidRDefault="00346869" w:rsidP="00346869">
            <w:pPr>
              <w:spacing w:after="0" w:line="240" w:lineRule="auto"/>
              <w:ind w:right="288"/>
              <w:rPr>
                <w:rFonts w:eastAsia="Times New Roman" w:cstheme="minorHAnsi"/>
                <w:b/>
                <w:bCs/>
                <w:sz w:val="24"/>
                <w:szCs w:val="24"/>
              </w:rPr>
            </w:pPr>
          </w:p>
        </w:tc>
        <w:tc>
          <w:tcPr>
            <w:tcW w:w="2835" w:type="dxa"/>
            <w:vAlign w:val="center"/>
          </w:tcPr>
          <w:p w14:paraId="6B442298" w14:textId="688A7B56"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Age 20-26 years</w:t>
            </w:r>
          </w:p>
        </w:tc>
        <w:tc>
          <w:tcPr>
            <w:tcW w:w="1701" w:type="dxa"/>
          </w:tcPr>
          <w:p w14:paraId="2FF00241" w14:textId="4D3A1092" w:rsidR="00346869" w:rsidRDefault="00116D74" w:rsidP="00346869">
            <w:pPr>
              <w:spacing w:after="0" w:line="240" w:lineRule="auto"/>
              <w:ind w:right="288"/>
              <w:jc w:val="center"/>
              <w:rPr>
                <w:rFonts w:eastAsia="Times New Roman" w:cstheme="minorHAnsi"/>
                <w:b/>
                <w:bCs/>
                <w:sz w:val="24"/>
                <w:szCs w:val="24"/>
                <w:u w:val="single"/>
              </w:rPr>
            </w:pPr>
            <w:sdt>
              <w:sdtPr>
                <w:rPr>
                  <w:rFonts w:cstheme="minorHAnsi"/>
                </w:rPr>
                <w:id w:val="-2016139791"/>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259333C8" w14:textId="121AFA27" w:rsidR="00346869" w:rsidRPr="00DF0B07" w:rsidRDefault="00346869" w:rsidP="00346869">
            <w:pPr>
              <w:spacing w:after="0" w:line="240" w:lineRule="auto"/>
              <w:ind w:right="288"/>
              <w:jc w:val="center"/>
              <w:rPr>
                <w:rFonts w:eastAsia="Times New Roman" w:cstheme="minorHAnsi"/>
                <w:b/>
                <w:bCs/>
                <w:color w:val="FF0000"/>
                <w:sz w:val="24"/>
                <w:szCs w:val="24"/>
                <w:u w:val="single"/>
              </w:rPr>
            </w:pPr>
          </w:p>
        </w:tc>
      </w:tr>
      <w:tr w:rsidR="00346869" w14:paraId="7043A281" w14:textId="77777777" w:rsidTr="00C540D8">
        <w:tc>
          <w:tcPr>
            <w:tcW w:w="2552" w:type="dxa"/>
            <w:vAlign w:val="center"/>
          </w:tcPr>
          <w:p w14:paraId="593CFE02" w14:textId="14820614" w:rsidR="00346869" w:rsidRDefault="00346869" w:rsidP="00346869">
            <w:pPr>
              <w:spacing w:after="0" w:line="240" w:lineRule="auto"/>
              <w:ind w:right="288"/>
              <w:rPr>
                <w:rFonts w:eastAsia="Times New Roman" w:cstheme="minorHAnsi"/>
                <w:b/>
                <w:bCs/>
                <w:sz w:val="24"/>
                <w:szCs w:val="24"/>
              </w:rPr>
            </w:pPr>
          </w:p>
        </w:tc>
        <w:tc>
          <w:tcPr>
            <w:tcW w:w="2835" w:type="dxa"/>
            <w:vAlign w:val="center"/>
          </w:tcPr>
          <w:p w14:paraId="13E9843F" w14:textId="23AA7B4B"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Age 27-33 years</w:t>
            </w:r>
          </w:p>
        </w:tc>
        <w:tc>
          <w:tcPr>
            <w:tcW w:w="1701" w:type="dxa"/>
          </w:tcPr>
          <w:p w14:paraId="00831F7C" w14:textId="101E7111" w:rsidR="00346869" w:rsidRDefault="00116D74" w:rsidP="00346869">
            <w:pPr>
              <w:spacing w:after="0" w:line="240" w:lineRule="auto"/>
              <w:ind w:right="288"/>
              <w:jc w:val="center"/>
              <w:rPr>
                <w:rFonts w:eastAsia="Times New Roman" w:cstheme="minorHAnsi"/>
                <w:b/>
                <w:bCs/>
                <w:sz w:val="24"/>
                <w:szCs w:val="24"/>
                <w:u w:val="single"/>
              </w:rPr>
            </w:pPr>
            <w:sdt>
              <w:sdtPr>
                <w:rPr>
                  <w:rFonts w:cstheme="minorHAnsi"/>
                </w:rPr>
                <w:id w:val="-1892410404"/>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415B8D2C" w14:textId="64636DB5" w:rsidR="00346869" w:rsidRPr="00DF0B07" w:rsidRDefault="00346869" w:rsidP="00346869">
            <w:pPr>
              <w:spacing w:after="0" w:line="240" w:lineRule="auto"/>
              <w:ind w:right="288"/>
              <w:jc w:val="center"/>
              <w:rPr>
                <w:rFonts w:eastAsia="Times New Roman" w:cstheme="minorHAnsi"/>
                <w:b/>
                <w:bCs/>
                <w:color w:val="FF0000"/>
                <w:sz w:val="24"/>
                <w:szCs w:val="24"/>
                <w:u w:val="single"/>
              </w:rPr>
            </w:pPr>
          </w:p>
        </w:tc>
      </w:tr>
      <w:tr w:rsidR="00346869" w14:paraId="2972E949" w14:textId="77777777" w:rsidTr="00C540D8">
        <w:tc>
          <w:tcPr>
            <w:tcW w:w="2552" w:type="dxa"/>
            <w:vAlign w:val="center"/>
          </w:tcPr>
          <w:p w14:paraId="78CC416C" w14:textId="5B2FD8CC" w:rsidR="00346869" w:rsidRDefault="00346869" w:rsidP="00346869">
            <w:pPr>
              <w:spacing w:after="0" w:line="240" w:lineRule="auto"/>
              <w:ind w:right="288"/>
              <w:rPr>
                <w:rFonts w:eastAsia="Times New Roman" w:cstheme="minorHAnsi"/>
                <w:b/>
                <w:bCs/>
                <w:sz w:val="24"/>
                <w:szCs w:val="24"/>
              </w:rPr>
            </w:pPr>
          </w:p>
        </w:tc>
        <w:tc>
          <w:tcPr>
            <w:tcW w:w="2835" w:type="dxa"/>
            <w:vAlign w:val="center"/>
          </w:tcPr>
          <w:p w14:paraId="4EF6B6DB" w14:textId="5E48B90C"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Age 34-39 years</w:t>
            </w:r>
          </w:p>
        </w:tc>
        <w:tc>
          <w:tcPr>
            <w:tcW w:w="1701" w:type="dxa"/>
          </w:tcPr>
          <w:p w14:paraId="69D1DBAE" w14:textId="1C3160AE" w:rsidR="00346869" w:rsidRDefault="00116D74" w:rsidP="00346869">
            <w:pPr>
              <w:spacing w:after="0" w:line="240" w:lineRule="auto"/>
              <w:ind w:right="288"/>
              <w:jc w:val="center"/>
              <w:rPr>
                <w:rFonts w:eastAsia="Times New Roman" w:cstheme="minorHAnsi"/>
                <w:b/>
                <w:bCs/>
                <w:sz w:val="24"/>
                <w:szCs w:val="24"/>
                <w:u w:val="single"/>
              </w:rPr>
            </w:pPr>
            <w:sdt>
              <w:sdtPr>
                <w:rPr>
                  <w:rFonts w:cstheme="minorHAnsi"/>
                </w:rPr>
                <w:id w:val="-171489796"/>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32E5802C" w14:textId="24226F97" w:rsidR="00346869" w:rsidRPr="00DF0B07" w:rsidRDefault="00346869" w:rsidP="00346869">
            <w:pPr>
              <w:spacing w:after="0" w:line="240" w:lineRule="auto"/>
              <w:ind w:right="288"/>
              <w:jc w:val="center"/>
              <w:rPr>
                <w:rFonts w:eastAsia="Times New Roman" w:cstheme="minorHAnsi"/>
                <w:b/>
                <w:bCs/>
                <w:color w:val="FF0000"/>
                <w:sz w:val="24"/>
                <w:szCs w:val="24"/>
                <w:u w:val="single"/>
              </w:rPr>
            </w:pPr>
          </w:p>
        </w:tc>
      </w:tr>
      <w:tr w:rsidR="00346869" w14:paraId="76D10F12" w14:textId="77777777" w:rsidTr="00C540D8">
        <w:tc>
          <w:tcPr>
            <w:tcW w:w="2552" w:type="dxa"/>
            <w:vAlign w:val="center"/>
          </w:tcPr>
          <w:p w14:paraId="6F301CF2" w14:textId="559CF867" w:rsidR="00346869" w:rsidRDefault="00346869" w:rsidP="00346869">
            <w:pPr>
              <w:spacing w:after="0" w:line="240" w:lineRule="auto"/>
              <w:ind w:right="288"/>
              <w:rPr>
                <w:rFonts w:eastAsia="Times New Roman" w:cstheme="minorHAnsi"/>
                <w:b/>
                <w:bCs/>
                <w:sz w:val="24"/>
                <w:szCs w:val="24"/>
              </w:rPr>
            </w:pPr>
          </w:p>
        </w:tc>
        <w:tc>
          <w:tcPr>
            <w:tcW w:w="2835" w:type="dxa"/>
            <w:vAlign w:val="center"/>
          </w:tcPr>
          <w:p w14:paraId="23D35BBD" w14:textId="26EFE22B"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Age 40-44 years</w:t>
            </w:r>
          </w:p>
        </w:tc>
        <w:tc>
          <w:tcPr>
            <w:tcW w:w="1701" w:type="dxa"/>
          </w:tcPr>
          <w:p w14:paraId="7E7323D1" w14:textId="79A13FE6" w:rsidR="00346869" w:rsidRDefault="00116D74" w:rsidP="00346869">
            <w:pPr>
              <w:spacing w:after="0" w:line="240" w:lineRule="auto"/>
              <w:ind w:right="288"/>
              <w:jc w:val="center"/>
              <w:rPr>
                <w:rFonts w:eastAsia="Times New Roman" w:cstheme="minorHAnsi"/>
                <w:b/>
                <w:bCs/>
                <w:sz w:val="24"/>
                <w:szCs w:val="24"/>
                <w:u w:val="single"/>
              </w:rPr>
            </w:pPr>
            <w:sdt>
              <w:sdtPr>
                <w:rPr>
                  <w:rFonts w:cstheme="minorHAnsi"/>
                </w:rPr>
                <w:id w:val="1521346288"/>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2232180A" w14:textId="0F10D962" w:rsidR="00346869" w:rsidRPr="00DF0B07" w:rsidRDefault="00346869" w:rsidP="00346869">
            <w:pPr>
              <w:spacing w:after="0" w:line="240" w:lineRule="auto"/>
              <w:ind w:right="288"/>
              <w:jc w:val="center"/>
              <w:rPr>
                <w:rFonts w:eastAsia="Times New Roman" w:cstheme="minorHAnsi"/>
                <w:b/>
                <w:bCs/>
                <w:color w:val="FF0000"/>
                <w:sz w:val="24"/>
                <w:szCs w:val="24"/>
                <w:u w:val="single"/>
              </w:rPr>
            </w:pPr>
          </w:p>
        </w:tc>
      </w:tr>
      <w:tr w:rsidR="00346869" w14:paraId="0AAAD6F5" w14:textId="77777777" w:rsidTr="00C540D8">
        <w:tc>
          <w:tcPr>
            <w:tcW w:w="2552" w:type="dxa"/>
            <w:vAlign w:val="center"/>
          </w:tcPr>
          <w:p w14:paraId="2DFC4EE8" w14:textId="01F26FA6" w:rsidR="00346869" w:rsidRDefault="00346869" w:rsidP="00346869">
            <w:pPr>
              <w:spacing w:after="0" w:line="240" w:lineRule="auto"/>
              <w:ind w:right="288"/>
              <w:rPr>
                <w:rFonts w:eastAsia="Times New Roman" w:cstheme="minorHAnsi"/>
                <w:b/>
                <w:bCs/>
                <w:sz w:val="24"/>
                <w:szCs w:val="24"/>
              </w:rPr>
            </w:pPr>
          </w:p>
        </w:tc>
        <w:tc>
          <w:tcPr>
            <w:tcW w:w="2835" w:type="dxa"/>
            <w:vAlign w:val="center"/>
          </w:tcPr>
          <w:p w14:paraId="436BE7D5" w14:textId="5BC4592C"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Age 45-49 years</w:t>
            </w:r>
          </w:p>
        </w:tc>
        <w:tc>
          <w:tcPr>
            <w:tcW w:w="1701" w:type="dxa"/>
          </w:tcPr>
          <w:p w14:paraId="1DA9B025" w14:textId="6B05B5ED" w:rsidR="00346869" w:rsidRDefault="00116D74" w:rsidP="00346869">
            <w:pPr>
              <w:spacing w:after="0" w:line="240" w:lineRule="auto"/>
              <w:ind w:right="288"/>
              <w:jc w:val="center"/>
              <w:rPr>
                <w:rFonts w:eastAsia="Times New Roman" w:cstheme="minorHAnsi"/>
                <w:b/>
                <w:bCs/>
                <w:sz w:val="24"/>
                <w:szCs w:val="24"/>
                <w:u w:val="single"/>
              </w:rPr>
            </w:pPr>
            <w:sdt>
              <w:sdtPr>
                <w:rPr>
                  <w:rFonts w:cstheme="minorHAnsi"/>
                </w:rPr>
                <w:id w:val="1949966449"/>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11D74626" w14:textId="4873EC4A" w:rsidR="00346869" w:rsidRPr="00DF0B07" w:rsidRDefault="00346869" w:rsidP="00346869">
            <w:pPr>
              <w:spacing w:after="0" w:line="240" w:lineRule="auto"/>
              <w:ind w:right="288"/>
              <w:jc w:val="center"/>
              <w:rPr>
                <w:rFonts w:eastAsia="Times New Roman" w:cstheme="minorHAnsi"/>
                <w:b/>
                <w:bCs/>
                <w:color w:val="FF0000"/>
                <w:sz w:val="24"/>
                <w:szCs w:val="24"/>
                <w:u w:val="single"/>
              </w:rPr>
            </w:pPr>
          </w:p>
        </w:tc>
      </w:tr>
      <w:tr w:rsidR="00346869" w14:paraId="435A8D68" w14:textId="77777777" w:rsidTr="00C540D8">
        <w:tc>
          <w:tcPr>
            <w:tcW w:w="2552" w:type="dxa"/>
            <w:vAlign w:val="center"/>
          </w:tcPr>
          <w:p w14:paraId="65927E53" w14:textId="4CB1D9D1" w:rsidR="00346869" w:rsidRDefault="00346869" w:rsidP="00346869">
            <w:pPr>
              <w:spacing w:after="0" w:line="240" w:lineRule="auto"/>
              <w:ind w:right="288"/>
              <w:rPr>
                <w:rFonts w:eastAsia="Times New Roman" w:cstheme="minorHAnsi"/>
                <w:b/>
                <w:bCs/>
                <w:sz w:val="24"/>
                <w:szCs w:val="24"/>
              </w:rPr>
            </w:pPr>
          </w:p>
        </w:tc>
        <w:tc>
          <w:tcPr>
            <w:tcW w:w="2835" w:type="dxa"/>
            <w:vAlign w:val="center"/>
          </w:tcPr>
          <w:p w14:paraId="40051696" w14:textId="169DC6C0"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Age 50-54 years</w:t>
            </w:r>
          </w:p>
        </w:tc>
        <w:tc>
          <w:tcPr>
            <w:tcW w:w="1701" w:type="dxa"/>
          </w:tcPr>
          <w:p w14:paraId="1E404991" w14:textId="083A2A8D" w:rsidR="00346869" w:rsidRDefault="00116D74" w:rsidP="00346869">
            <w:pPr>
              <w:spacing w:after="0" w:line="240" w:lineRule="auto"/>
              <w:ind w:right="288"/>
              <w:jc w:val="center"/>
              <w:rPr>
                <w:rFonts w:eastAsia="Times New Roman" w:cstheme="minorHAnsi"/>
                <w:b/>
                <w:bCs/>
                <w:sz w:val="24"/>
                <w:szCs w:val="24"/>
                <w:u w:val="single"/>
              </w:rPr>
            </w:pPr>
            <w:sdt>
              <w:sdtPr>
                <w:rPr>
                  <w:rFonts w:cstheme="minorHAnsi"/>
                </w:rPr>
                <w:id w:val="-1438519046"/>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235307AF" w14:textId="3AACF49B" w:rsidR="00346869" w:rsidRPr="00DF0B07" w:rsidRDefault="00346869" w:rsidP="00346869">
            <w:pPr>
              <w:spacing w:after="0" w:line="240" w:lineRule="auto"/>
              <w:ind w:right="288"/>
              <w:jc w:val="center"/>
              <w:rPr>
                <w:rFonts w:eastAsia="Times New Roman" w:cstheme="minorHAnsi"/>
                <w:b/>
                <w:bCs/>
                <w:color w:val="FF0000"/>
                <w:sz w:val="24"/>
                <w:szCs w:val="24"/>
                <w:u w:val="single"/>
              </w:rPr>
            </w:pPr>
          </w:p>
        </w:tc>
      </w:tr>
      <w:tr w:rsidR="00346869" w14:paraId="45C5D757" w14:textId="77777777" w:rsidTr="00C540D8">
        <w:tc>
          <w:tcPr>
            <w:tcW w:w="2552" w:type="dxa"/>
            <w:vAlign w:val="center"/>
          </w:tcPr>
          <w:p w14:paraId="6E07B443" w14:textId="5DFE0EB4" w:rsidR="00346869" w:rsidRDefault="00346869" w:rsidP="00346869">
            <w:pPr>
              <w:spacing w:after="0" w:line="240" w:lineRule="auto"/>
              <w:ind w:right="288"/>
              <w:rPr>
                <w:rFonts w:eastAsia="Times New Roman" w:cstheme="minorHAnsi"/>
                <w:b/>
                <w:bCs/>
                <w:sz w:val="24"/>
                <w:szCs w:val="24"/>
              </w:rPr>
            </w:pPr>
          </w:p>
        </w:tc>
        <w:tc>
          <w:tcPr>
            <w:tcW w:w="2835" w:type="dxa"/>
            <w:vAlign w:val="center"/>
          </w:tcPr>
          <w:p w14:paraId="389B5F7B" w14:textId="3DDE7E74"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Age 55-57 years</w:t>
            </w:r>
          </w:p>
        </w:tc>
        <w:tc>
          <w:tcPr>
            <w:tcW w:w="1701" w:type="dxa"/>
          </w:tcPr>
          <w:p w14:paraId="3BAAD650" w14:textId="7C6A1218" w:rsidR="00346869" w:rsidRDefault="00116D74" w:rsidP="00346869">
            <w:pPr>
              <w:spacing w:after="0" w:line="240" w:lineRule="auto"/>
              <w:ind w:right="288"/>
              <w:jc w:val="center"/>
              <w:rPr>
                <w:rFonts w:eastAsia="Times New Roman" w:cstheme="minorHAnsi"/>
                <w:b/>
                <w:bCs/>
                <w:sz w:val="24"/>
                <w:szCs w:val="24"/>
                <w:u w:val="single"/>
              </w:rPr>
            </w:pPr>
            <w:sdt>
              <w:sdtPr>
                <w:rPr>
                  <w:rFonts w:cstheme="minorHAnsi"/>
                </w:rPr>
                <w:id w:val="1962765602"/>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23EC92BB" w14:textId="3F678F00" w:rsidR="00346869" w:rsidRPr="00DF0B07" w:rsidRDefault="00346869" w:rsidP="00346869">
            <w:pPr>
              <w:spacing w:after="0" w:line="240" w:lineRule="auto"/>
              <w:ind w:right="288"/>
              <w:jc w:val="center"/>
              <w:rPr>
                <w:rFonts w:eastAsia="Times New Roman" w:cstheme="minorHAnsi"/>
                <w:b/>
                <w:bCs/>
                <w:color w:val="FF0000"/>
                <w:sz w:val="24"/>
                <w:szCs w:val="24"/>
                <w:u w:val="single"/>
              </w:rPr>
            </w:pPr>
          </w:p>
        </w:tc>
      </w:tr>
      <w:tr w:rsidR="00346869" w14:paraId="5FAA1CEA" w14:textId="77777777" w:rsidTr="00C540D8">
        <w:tc>
          <w:tcPr>
            <w:tcW w:w="2552" w:type="dxa"/>
            <w:vAlign w:val="center"/>
          </w:tcPr>
          <w:p w14:paraId="69095EDE" w14:textId="7686EFD2" w:rsidR="00346869" w:rsidRDefault="00346869" w:rsidP="00346869">
            <w:pPr>
              <w:spacing w:after="0" w:line="240" w:lineRule="auto"/>
              <w:ind w:right="288"/>
              <w:rPr>
                <w:rFonts w:eastAsia="Times New Roman" w:cstheme="minorHAnsi"/>
                <w:b/>
                <w:bCs/>
                <w:sz w:val="24"/>
                <w:szCs w:val="24"/>
              </w:rPr>
            </w:pPr>
          </w:p>
        </w:tc>
        <w:tc>
          <w:tcPr>
            <w:tcW w:w="2835" w:type="dxa"/>
            <w:vAlign w:val="center"/>
          </w:tcPr>
          <w:p w14:paraId="27895160" w14:textId="1BA605A7"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Age 58-61 years</w:t>
            </w:r>
          </w:p>
        </w:tc>
        <w:tc>
          <w:tcPr>
            <w:tcW w:w="1701" w:type="dxa"/>
          </w:tcPr>
          <w:p w14:paraId="5A03AAD6" w14:textId="5272618F" w:rsidR="00346869" w:rsidRDefault="00116D74" w:rsidP="00346869">
            <w:pPr>
              <w:spacing w:after="0" w:line="240" w:lineRule="auto"/>
              <w:ind w:right="288"/>
              <w:jc w:val="center"/>
              <w:rPr>
                <w:rFonts w:eastAsia="Times New Roman" w:cstheme="minorHAnsi"/>
                <w:b/>
                <w:bCs/>
                <w:sz w:val="24"/>
                <w:szCs w:val="24"/>
                <w:u w:val="single"/>
              </w:rPr>
            </w:pPr>
            <w:sdt>
              <w:sdtPr>
                <w:rPr>
                  <w:rFonts w:cstheme="minorHAnsi"/>
                </w:rPr>
                <w:id w:val="411739648"/>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59BDC136" w14:textId="36016721" w:rsidR="00346869" w:rsidRPr="00DF0B07" w:rsidRDefault="00346869" w:rsidP="00346869">
            <w:pPr>
              <w:spacing w:after="0" w:line="240" w:lineRule="auto"/>
              <w:ind w:right="288"/>
              <w:jc w:val="center"/>
              <w:rPr>
                <w:rFonts w:eastAsia="Times New Roman" w:cstheme="minorHAnsi"/>
                <w:b/>
                <w:bCs/>
                <w:color w:val="FF0000"/>
                <w:sz w:val="24"/>
                <w:szCs w:val="24"/>
                <w:u w:val="single"/>
              </w:rPr>
            </w:pPr>
          </w:p>
        </w:tc>
      </w:tr>
      <w:tr w:rsidR="00346869" w14:paraId="5699A5D3" w14:textId="77777777" w:rsidTr="00C540D8">
        <w:tc>
          <w:tcPr>
            <w:tcW w:w="2552" w:type="dxa"/>
            <w:vAlign w:val="center"/>
          </w:tcPr>
          <w:p w14:paraId="1D551B4A" w14:textId="31AB42BA" w:rsidR="00346869" w:rsidRDefault="00346869" w:rsidP="00346869">
            <w:pPr>
              <w:spacing w:after="0" w:line="240" w:lineRule="auto"/>
              <w:ind w:right="288"/>
              <w:rPr>
                <w:rFonts w:eastAsia="Times New Roman" w:cstheme="minorHAnsi"/>
                <w:b/>
                <w:bCs/>
                <w:sz w:val="24"/>
                <w:szCs w:val="24"/>
              </w:rPr>
            </w:pPr>
          </w:p>
        </w:tc>
        <w:tc>
          <w:tcPr>
            <w:tcW w:w="2835" w:type="dxa"/>
            <w:vAlign w:val="center"/>
          </w:tcPr>
          <w:p w14:paraId="65049D8D" w14:textId="4B33A585" w:rsidR="00346869" w:rsidRPr="00F83AD7" w:rsidRDefault="00346869" w:rsidP="00346869">
            <w:pPr>
              <w:spacing w:after="0" w:line="240" w:lineRule="auto"/>
              <w:ind w:right="288"/>
              <w:rPr>
                <w:rFonts w:eastAsia="Times New Roman" w:cstheme="minorHAnsi"/>
                <w:b/>
                <w:bCs/>
                <w:sz w:val="24"/>
                <w:szCs w:val="24"/>
              </w:rPr>
            </w:pPr>
            <w:r>
              <w:rPr>
                <w:rFonts w:ascii="Segoe UI" w:hAnsi="Segoe UI" w:cs="Segoe UI"/>
                <w:color w:val="212529"/>
              </w:rPr>
              <w:t>Age 62-64 years</w:t>
            </w:r>
          </w:p>
        </w:tc>
        <w:tc>
          <w:tcPr>
            <w:tcW w:w="1701" w:type="dxa"/>
          </w:tcPr>
          <w:p w14:paraId="7D1D28D9" w14:textId="63087F63" w:rsidR="00346869" w:rsidRDefault="00116D74" w:rsidP="00346869">
            <w:pPr>
              <w:spacing w:after="0" w:line="240" w:lineRule="auto"/>
              <w:ind w:right="288"/>
              <w:jc w:val="center"/>
              <w:rPr>
                <w:rFonts w:eastAsia="Times New Roman" w:cstheme="minorHAnsi"/>
                <w:b/>
                <w:bCs/>
                <w:sz w:val="24"/>
                <w:szCs w:val="24"/>
                <w:u w:val="single"/>
              </w:rPr>
            </w:pPr>
            <w:sdt>
              <w:sdtPr>
                <w:rPr>
                  <w:rFonts w:cstheme="minorHAnsi"/>
                </w:rPr>
                <w:id w:val="304822193"/>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62B50BFC" w14:textId="6FA3E107" w:rsidR="00346869" w:rsidRPr="00DF0B07" w:rsidRDefault="00346869" w:rsidP="00346869">
            <w:pPr>
              <w:spacing w:after="0" w:line="240" w:lineRule="auto"/>
              <w:ind w:right="288"/>
              <w:jc w:val="center"/>
              <w:rPr>
                <w:rFonts w:eastAsia="Times New Roman" w:cstheme="minorHAnsi"/>
                <w:b/>
                <w:bCs/>
                <w:color w:val="FF0000"/>
                <w:sz w:val="24"/>
                <w:szCs w:val="24"/>
                <w:u w:val="single"/>
              </w:rPr>
            </w:pPr>
          </w:p>
        </w:tc>
      </w:tr>
      <w:tr w:rsidR="00346869" w14:paraId="2B0766F4" w14:textId="77777777" w:rsidTr="00C540D8">
        <w:tc>
          <w:tcPr>
            <w:tcW w:w="2552" w:type="dxa"/>
            <w:vAlign w:val="center"/>
          </w:tcPr>
          <w:p w14:paraId="4C34C318" w14:textId="77777777" w:rsidR="00346869" w:rsidRDefault="00346869" w:rsidP="00346869">
            <w:pPr>
              <w:spacing w:after="0" w:line="240" w:lineRule="auto"/>
              <w:ind w:right="288"/>
              <w:rPr>
                <w:rFonts w:ascii="Segoe UI" w:hAnsi="Segoe UI" w:cs="Segoe UI"/>
                <w:color w:val="212529"/>
              </w:rPr>
            </w:pPr>
          </w:p>
        </w:tc>
        <w:tc>
          <w:tcPr>
            <w:tcW w:w="2835" w:type="dxa"/>
            <w:vAlign w:val="center"/>
          </w:tcPr>
          <w:p w14:paraId="1F2D3BA0" w14:textId="43AD6517" w:rsidR="00346869" w:rsidRDefault="00346869" w:rsidP="00346869">
            <w:pPr>
              <w:spacing w:after="0" w:line="240" w:lineRule="auto"/>
              <w:ind w:right="288"/>
              <w:rPr>
                <w:rFonts w:ascii="Segoe UI" w:hAnsi="Segoe UI" w:cs="Segoe UI"/>
                <w:color w:val="212529"/>
              </w:rPr>
            </w:pPr>
            <w:r>
              <w:rPr>
                <w:rFonts w:ascii="Segoe UI" w:hAnsi="Segoe UI" w:cs="Segoe UI"/>
                <w:color w:val="212529"/>
              </w:rPr>
              <w:t>Age 65-67 years</w:t>
            </w:r>
          </w:p>
        </w:tc>
        <w:tc>
          <w:tcPr>
            <w:tcW w:w="1701" w:type="dxa"/>
          </w:tcPr>
          <w:p w14:paraId="25552824" w14:textId="3FC9071D" w:rsidR="00346869" w:rsidRDefault="00116D74" w:rsidP="00346869">
            <w:pPr>
              <w:spacing w:after="0" w:line="240" w:lineRule="auto"/>
              <w:ind w:right="288"/>
              <w:jc w:val="center"/>
              <w:rPr>
                <w:rFonts w:eastAsia="Times New Roman" w:cstheme="minorHAnsi"/>
                <w:b/>
                <w:bCs/>
                <w:sz w:val="24"/>
                <w:szCs w:val="24"/>
                <w:u w:val="single"/>
              </w:rPr>
            </w:pPr>
            <w:sdt>
              <w:sdtPr>
                <w:rPr>
                  <w:rFonts w:cstheme="minorHAnsi"/>
                </w:rPr>
                <w:id w:val="-1340622599"/>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4EF1BDB3" w14:textId="0B64EB13" w:rsidR="00346869" w:rsidRPr="00DF0B07" w:rsidRDefault="00346869" w:rsidP="00346869">
            <w:pPr>
              <w:spacing w:after="0" w:line="240" w:lineRule="auto"/>
              <w:ind w:right="288"/>
              <w:jc w:val="center"/>
              <w:rPr>
                <w:rFonts w:ascii="Segoe UI" w:hAnsi="Segoe UI" w:cs="Segoe UI"/>
                <w:b/>
                <w:bCs/>
                <w:color w:val="FF0000"/>
              </w:rPr>
            </w:pPr>
          </w:p>
        </w:tc>
      </w:tr>
      <w:tr w:rsidR="00346869" w14:paraId="0A74DE16" w14:textId="77777777" w:rsidTr="00C540D8">
        <w:tc>
          <w:tcPr>
            <w:tcW w:w="2552" w:type="dxa"/>
            <w:vAlign w:val="center"/>
          </w:tcPr>
          <w:p w14:paraId="08AC7BFA" w14:textId="77777777" w:rsidR="00346869" w:rsidRDefault="00346869" w:rsidP="00346869">
            <w:pPr>
              <w:spacing w:after="0" w:line="240" w:lineRule="auto"/>
              <w:ind w:right="288"/>
              <w:rPr>
                <w:rFonts w:ascii="Segoe UI" w:hAnsi="Segoe UI" w:cs="Segoe UI"/>
                <w:color w:val="212529"/>
              </w:rPr>
            </w:pPr>
          </w:p>
        </w:tc>
        <w:tc>
          <w:tcPr>
            <w:tcW w:w="2835" w:type="dxa"/>
            <w:vAlign w:val="center"/>
          </w:tcPr>
          <w:p w14:paraId="5C1CC909" w14:textId="6E0BF9F8" w:rsidR="00346869" w:rsidRDefault="00346869" w:rsidP="00346869">
            <w:pPr>
              <w:spacing w:after="0" w:line="240" w:lineRule="auto"/>
              <w:ind w:right="288"/>
              <w:rPr>
                <w:rFonts w:ascii="Segoe UI" w:hAnsi="Segoe UI" w:cs="Segoe UI"/>
                <w:color w:val="212529"/>
              </w:rPr>
            </w:pPr>
            <w:r>
              <w:rPr>
                <w:rFonts w:ascii="Segoe UI" w:hAnsi="Segoe UI" w:cs="Segoe UI"/>
                <w:color w:val="212529"/>
              </w:rPr>
              <w:t>Age 68-70 years</w:t>
            </w:r>
          </w:p>
        </w:tc>
        <w:tc>
          <w:tcPr>
            <w:tcW w:w="1701" w:type="dxa"/>
          </w:tcPr>
          <w:p w14:paraId="57594658" w14:textId="26250AA0" w:rsidR="00346869" w:rsidRDefault="00116D74" w:rsidP="00346869">
            <w:pPr>
              <w:spacing w:after="0" w:line="240" w:lineRule="auto"/>
              <w:ind w:right="288"/>
              <w:jc w:val="center"/>
              <w:rPr>
                <w:rFonts w:eastAsia="Times New Roman" w:cstheme="minorHAnsi"/>
                <w:b/>
                <w:bCs/>
                <w:sz w:val="24"/>
                <w:szCs w:val="24"/>
                <w:u w:val="single"/>
              </w:rPr>
            </w:pPr>
            <w:sdt>
              <w:sdtPr>
                <w:rPr>
                  <w:rFonts w:cstheme="minorHAnsi"/>
                </w:rPr>
                <w:id w:val="1011182617"/>
                <w14:checkbox>
                  <w14:checked w14:val="0"/>
                  <w14:checkedState w14:val="2612" w14:font="MS Gothic"/>
                  <w14:uncheckedState w14:val="2610" w14:font="MS Gothic"/>
                </w14:checkbox>
              </w:sdtPr>
              <w:sdtEndPr/>
              <w:sdtContent>
                <w:r w:rsidR="00346869" w:rsidRPr="001B1BE3">
                  <w:rPr>
                    <w:rFonts w:ascii="MS Gothic" w:eastAsia="MS Gothic" w:hAnsi="MS Gothic" w:cstheme="minorHAnsi" w:hint="eastAsia"/>
                  </w:rPr>
                  <w:t>☐</w:t>
                </w:r>
              </w:sdtContent>
            </w:sdt>
          </w:p>
        </w:tc>
        <w:tc>
          <w:tcPr>
            <w:tcW w:w="1984" w:type="dxa"/>
            <w:vAlign w:val="center"/>
          </w:tcPr>
          <w:p w14:paraId="16EC8346" w14:textId="6D0769F2" w:rsidR="00346869" w:rsidRPr="00DF0B07" w:rsidRDefault="00346869" w:rsidP="00346869">
            <w:pPr>
              <w:spacing w:after="0" w:line="240" w:lineRule="auto"/>
              <w:ind w:right="288"/>
              <w:jc w:val="center"/>
              <w:rPr>
                <w:rFonts w:ascii="Segoe UI" w:hAnsi="Segoe UI" w:cs="Segoe UI"/>
                <w:b/>
                <w:bCs/>
                <w:color w:val="FF0000"/>
              </w:rPr>
            </w:pPr>
          </w:p>
        </w:tc>
      </w:tr>
      <w:tr w:rsidR="00346869" w14:paraId="07238C57" w14:textId="77777777" w:rsidTr="00C540D8">
        <w:tc>
          <w:tcPr>
            <w:tcW w:w="2552" w:type="dxa"/>
            <w:vAlign w:val="center"/>
          </w:tcPr>
          <w:p w14:paraId="6352787B" w14:textId="77777777" w:rsidR="00346869" w:rsidRDefault="00346869" w:rsidP="00346869">
            <w:pPr>
              <w:spacing w:after="0" w:line="240" w:lineRule="auto"/>
              <w:ind w:right="288"/>
              <w:rPr>
                <w:rFonts w:ascii="Segoe UI" w:hAnsi="Segoe UI" w:cs="Segoe UI"/>
                <w:color w:val="212529"/>
              </w:rPr>
            </w:pPr>
          </w:p>
        </w:tc>
        <w:tc>
          <w:tcPr>
            <w:tcW w:w="2835" w:type="dxa"/>
            <w:vAlign w:val="center"/>
          </w:tcPr>
          <w:p w14:paraId="6DE4DFEC" w14:textId="5C819E65" w:rsidR="00346869" w:rsidRDefault="00346869" w:rsidP="00346869">
            <w:pPr>
              <w:spacing w:after="0" w:line="240" w:lineRule="auto"/>
              <w:ind w:right="288"/>
              <w:rPr>
                <w:rFonts w:ascii="Segoe UI" w:hAnsi="Segoe UI" w:cs="Segoe UI"/>
                <w:color w:val="212529"/>
              </w:rPr>
            </w:pPr>
            <w:r>
              <w:rPr>
                <w:rFonts w:ascii="Segoe UI" w:hAnsi="Segoe UI" w:cs="Segoe UI"/>
                <w:color w:val="212529"/>
              </w:rPr>
              <w:t>Age 71-72 years</w:t>
            </w:r>
          </w:p>
        </w:tc>
        <w:tc>
          <w:tcPr>
            <w:tcW w:w="1701" w:type="dxa"/>
          </w:tcPr>
          <w:p w14:paraId="006F4764" w14:textId="7460BA29" w:rsidR="00346869" w:rsidRDefault="00116D74" w:rsidP="00346869">
            <w:pPr>
              <w:spacing w:after="0" w:line="240" w:lineRule="auto"/>
              <w:ind w:right="288"/>
              <w:jc w:val="center"/>
              <w:rPr>
                <w:rFonts w:eastAsia="Times New Roman" w:cstheme="minorHAnsi"/>
                <w:b/>
                <w:bCs/>
                <w:sz w:val="24"/>
                <w:szCs w:val="24"/>
                <w:u w:val="single"/>
              </w:rPr>
            </w:pPr>
            <w:sdt>
              <w:sdtPr>
                <w:rPr>
                  <w:rFonts w:cstheme="minorHAnsi"/>
                </w:rPr>
                <w:id w:val="-332832787"/>
                <w14:checkbox>
                  <w14:checked w14:val="0"/>
                  <w14:checkedState w14:val="2612" w14:font="MS Gothic"/>
                  <w14:uncheckedState w14:val="2610" w14:font="MS Gothic"/>
                </w14:checkbox>
              </w:sdtPr>
              <w:sdtEndPr/>
              <w:sdtContent>
                <w:r w:rsidR="00346869">
                  <w:rPr>
                    <w:rFonts w:ascii="MS Gothic" w:eastAsia="MS Gothic" w:hAnsi="MS Gothic" w:cstheme="minorHAnsi" w:hint="eastAsia"/>
                  </w:rPr>
                  <w:t>☐</w:t>
                </w:r>
              </w:sdtContent>
            </w:sdt>
            <w:r w:rsidR="00346869" w:rsidRPr="001B1BE3">
              <w:rPr>
                <w:rFonts w:cstheme="minorHAnsi"/>
              </w:rPr>
              <w:t xml:space="preserve">  </w:t>
            </w:r>
          </w:p>
        </w:tc>
        <w:tc>
          <w:tcPr>
            <w:tcW w:w="1984" w:type="dxa"/>
            <w:vAlign w:val="center"/>
          </w:tcPr>
          <w:p w14:paraId="4812751C" w14:textId="2678C2DD" w:rsidR="00346869" w:rsidRPr="00DF0B07" w:rsidRDefault="00346869" w:rsidP="00346869">
            <w:pPr>
              <w:spacing w:after="0" w:line="240" w:lineRule="auto"/>
              <w:ind w:right="288"/>
              <w:jc w:val="center"/>
              <w:rPr>
                <w:rFonts w:ascii="Segoe UI" w:hAnsi="Segoe UI" w:cs="Segoe UI"/>
                <w:b/>
                <w:bCs/>
                <w:color w:val="FF0000"/>
              </w:rPr>
            </w:pPr>
          </w:p>
        </w:tc>
      </w:tr>
      <w:tr w:rsidR="00346869" w14:paraId="51FF5CF2" w14:textId="77777777" w:rsidTr="00C540D8">
        <w:tc>
          <w:tcPr>
            <w:tcW w:w="2552" w:type="dxa"/>
            <w:vAlign w:val="center"/>
          </w:tcPr>
          <w:p w14:paraId="46E58062" w14:textId="13573F65" w:rsidR="00346869" w:rsidRDefault="00346869" w:rsidP="00346869">
            <w:pPr>
              <w:spacing w:after="0" w:line="240" w:lineRule="auto"/>
              <w:ind w:right="288"/>
              <w:rPr>
                <w:rFonts w:ascii="Segoe UI" w:hAnsi="Segoe UI" w:cs="Segoe UI"/>
                <w:color w:val="212529"/>
              </w:rPr>
            </w:pPr>
          </w:p>
        </w:tc>
        <w:tc>
          <w:tcPr>
            <w:tcW w:w="2835" w:type="dxa"/>
            <w:vAlign w:val="center"/>
          </w:tcPr>
          <w:p w14:paraId="6D7B0D2F" w14:textId="63AFAA09" w:rsidR="00346869" w:rsidRPr="00346869" w:rsidRDefault="00346869" w:rsidP="00346869">
            <w:pPr>
              <w:spacing w:after="0" w:line="240" w:lineRule="auto"/>
              <w:ind w:right="288"/>
            </w:pPr>
            <w:r>
              <w:rPr>
                <w:rFonts w:ascii="Segoe UI" w:hAnsi="Segoe UI" w:cs="Segoe UI"/>
                <w:color w:val="212529"/>
                <w:shd w:val="clear" w:color="auto" w:fill="FFFFFF"/>
              </w:rPr>
              <w:t>Age ≥73 years</w:t>
            </w:r>
          </w:p>
        </w:tc>
        <w:tc>
          <w:tcPr>
            <w:tcW w:w="1701" w:type="dxa"/>
          </w:tcPr>
          <w:p w14:paraId="24B5BF42" w14:textId="79CD99C7" w:rsidR="00346869" w:rsidRPr="001B1BE3" w:rsidRDefault="00116D74" w:rsidP="00346869">
            <w:pPr>
              <w:spacing w:after="0" w:line="240" w:lineRule="auto"/>
              <w:ind w:right="288"/>
              <w:jc w:val="center"/>
              <w:rPr>
                <w:rFonts w:cstheme="minorHAnsi"/>
              </w:rPr>
            </w:pPr>
            <w:sdt>
              <w:sdtPr>
                <w:rPr>
                  <w:rFonts w:cstheme="minorHAnsi"/>
                </w:rPr>
                <w:id w:val="-1651588347"/>
                <w14:checkbox>
                  <w14:checked w14:val="0"/>
                  <w14:checkedState w14:val="2612" w14:font="MS Gothic"/>
                  <w14:uncheckedState w14:val="2610" w14:font="MS Gothic"/>
                </w14:checkbox>
              </w:sdtPr>
              <w:sdtEndPr/>
              <w:sdtContent>
                <w:r w:rsidR="00346869">
                  <w:rPr>
                    <w:rFonts w:ascii="MS Gothic" w:eastAsia="MS Gothic" w:hAnsi="MS Gothic" w:cstheme="minorHAnsi" w:hint="eastAsia"/>
                  </w:rPr>
                  <w:t>☐</w:t>
                </w:r>
              </w:sdtContent>
            </w:sdt>
          </w:p>
        </w:tc>
        <w:tc>
          <w:tcPr>
            <w:tcW w:w="1984" w:type="dxa"/>
            <w:vAlign w:val="center"/>
          </w:tcPr>
          <w:p w14:paraId="6B771221" w14:textId="02A530C7" w:rsidR="00346869" w:rsidRPr="00DF0B07" w:rsidRDefault="00346869" w:rsidP="00346869">
            <w:pPr>
              <w:spacing w:after="0" w:line="240" w:lineRule="auto"/>
              <w:ind w:right="288"/>
              <w:jc w:val="center"/>
              <w:rPr>
                <w:rFonts w:ascii="Segoe UI" w:hAnsi="Segoe UI" w:cs="Segoe UI"/>
                <w:b/>
                <w:bCs/>
                <w:color w:val="FF0000"/>
              </w:rPr>
            </w:pPr>
          </w:p>
        </w:tc>
      </w:tr>
      <w:tr w:rsidR="00346869" w14:paraId="6E35B256" w14:textId="77777777" w:rsidTr="00C540D8">
        <w:tc>
          <w:tcPr>
            <w:tcW w:w="2552" w:type="dxa"/>
          </w:tcPr>
          <w:p w14:paraId="76A9FADE" w14:textId="72FFA47D" w:rsidR="00346869" w:rsidRDefault="00346869" w:rsidP="00346869">
            <w:pPr>
              <w:spacing w:after="0" w:line="240" w:lineRule="auto"/>
              <w:ind w:right="288"/>
              <w:rPr>
                <w:rFonts w:ascii="Segoe UI" w:hAnsi="Segoe UI" w:cs="Segoe UI"/>
                <w:color w:val="212529"/>
              </w:rPr>
            </w:pPr>
            <w:r w:rsidRPr="00492D52">
              <w:rPr>
                <w:rFonts w:eastAsia="Times New Roman" w:cstheme="minorHAnsi"/>
                <w:b/>
                <w:bCs/>
                <w:sz w:val="24"/>
                <w:szCs w:val="24"/>
              </w:rPr>
              <w:t>Heart Failure</w:t>
            </w:r>
          </w:p>
        </w:tc>
        <w:tc>
          <w:tcPr>
            <w:tcW w:w="2835" w:type="dxa"/>
          </w:tcPr>
          <w:p w14:paraId="720A1D11" w14:textId="77777777" w:rsidR="00346869" w:rsidRDefault="00346869" w:rsidP="00346869">
            <w:pPr>
              <w:spacing w:after="0" w:line="240" w:lineRule="auto"/>
              <w:ind w:right="288"/>
              <w:rPr>
                <w:rFonts w:ascii="Segoe UI" w:hAnsi="Segoe UI" w:cs="Segoe UI"/>
                <w:color w:val="212529"/>
                <w:shd w:val="clear" w:color="auto" w:fill="FFFFFF"/>
              </w:rPr>
            </w:pPr>
          </w:p>
        </w:tc>
        <w:tc>
          <w:tcPr>
            <w:tcW w:w="1701" w:type="dxa"/>
          </w:tcPr>
          <w:p w14:paraId="090A1049" w14:textId="54564113" w:rsidR="00346869" w:rsidRPr="001B1BE3" w:rsidRDefault="00116D74" w:rsidP="00346869">
            <w:pPr>
              <w:spacing w:after="0" w:line="240" w:lineRule="auto"/>
              <w:ind w:right="288"/>
              <w:jc w:val="center"/>
              <w:rPr>
                <w:rFonts w:cstheme="minorHAnsi"/>
              </w:rPr>
            </w:pPr>
            <w:sdt>
              <w:sdtPr>
                <w:rPr>
                  <w:rFonts w:cstheme="minorHAnsi"/>
                </w:rPr>
                <w:id w:val="1993676460"/>
                <w14:checkbox>
                  <w14:checked w14:val="0"/>
                  <w14:checkedState w14:val="2612" w14:font="MS Gothic"/>
                  <w14:uncheckedState w14:val="2610" w14:font="MS Gothic"/>
                </w14:checkbox>
              </w:sdtPr>
              <w:sdtEndPr/>
              <w:sdtContent>
                <w:r w:rsidR="00346869" w:rsidRPr="00492D52">
                  <w:rPr>
                    <w:rFonts w:ascii="MS Gothic" w:eastAsia="MS Gothic" w:hAnsi="MS Gothic" w:cstheme="minorHAnsi" w:hint="eastAsia"/>
                  </w:rPr>
                  <w:t>☐</w:t>
                </w:r>
              </w:sdtContent>
            </w:sdt>
          </w:p>
        </w:tc>
        <w:tc>
          <w:tcPr>
            <w:tcW w:w="1984" w:type="dxa"/>
          </w:tcPr>
          <w:p w14:paraId="621F84C7" w14:textId="3AD887D8" w:rsidR="00346869" w:rsidRPr="00DF0B07" w:rsidRDefault="00346869" w:rsidP="00346869">
            <w:pPr>
              <w:spacing w:after="0" w:line="240" w:lineRule="auto"/>
              <w:ind w:right="288"/>
              <w:jc w:val="center"/>
              <w:rPr>
                <w:rFonts w:ascii="Segoe UI" w:hAnsi="Segoe UI" w:cs="Segoe UI"/>
                <w:b/>
                <w:bCs/>
                <w:color w:val="FF0000"/>
              </w:rPr>
            </w:pPr>
          </w:p>
        </w:tc>
      </w:tr>
      <w:tr w:rsidR="00DF0B07" w14:paraId="3AAA3C19" w14:textId="77777777" w:rsidTr="00C540D8">
        <w:tc>
          <w:tcPr>
            <w:tcW w:w="2552" w:type="dxa"/>
          </w:tcPr>
          <w:p w14:paraId="4668D9DA" w14:textId="76ABA3DF" w:rsidR="00DF0B07" w:rsidRPr="00492D52" w:rsidRDefault="00DF0B07" w:rsidP="00DF0B07">
            <w:pPr>
              <w:spacing w:after="0" w:line="240" w:lineRule="auto"/>
              <w:ind w:right="288"/>
              <w:rPr>
                <w:rFonts w:eastAsia="Times New Roman" w:cstheme="minorHAnsi"/>
                <w:b/>
                <w:bCs/>
                <w:sz w:val="24"/>
                <w:szCs w:val="24"/>
              </w:rPr>
            </w:pPr>
            <w:r w:rsidRPr="00492D52">
              <w:rPr>
                <w:rFonts w:eastAsia="Times New Roman" w:cstheme="minorHAnsi"/>
                <w:b/>
                <w:bCs/>
                <w:sz w:val="24"/>
                <w:szCs w:val="24"/>
              </w:rPr>
              <w:t>Other chronic heart disease</w:t>
            </w:r>
          </w:p>
        </w:tc>
        <w:tc>
          <w:tcPr>
            <w:tcW w:w="2835" w:type="dxa"/>
          </w:tcPr>
          <w:p w14:paraId="3F7A6832" w14:textId="77777777" w:rsidR="00DF0B07" w:rsidRDefault="00DF0B07" w:rsidP="00DF0B07">
            <w:pPr>
              <w:spacing w:after="0" w:line="240" w:lineRule="auto"/>
              <w:ind w:right="288"/>
              <w:rPr>
                <w:rFonts w:ascii="Segoe UI" w:hAnsi="Segoe UI" w:cs="Segoe UI"/>
                <w:color w:val="212529"/>
                <w:shd w:val="clear" w:color="auto" w:fill="FFFFFF"/>
              </w:rPr>
            </w:pPr>
          </w:p>
        </w:tc>
        <w:tc>
          <w:tcPr>
            <w:tcW w:w="1701" w:type="dxa"/>
          </w:tcPr>
          <w:p w14:paraId="55FC247F" w14:textId="31BA98ED" w:rsidR="00DF0B07" w:rsidRDefault="00116D74" w:rsidP="00DF0B07">
            <w:pPr>
              <w:spacing w:after="0" w:line="240" w:lineRule="auto"/>
              <w:ind w:right="288"/>
              <w:jc w:val="center"/>
              <w:rPr>
                <w:rFonts w:cstheme="minorHAnsi"/>
              </w:rPr>
            </w:pPr>
            <w:sdt>
              <w:sdtPr>
                <w:rPr>
                  <w:rFonts w:cstheme="minorHAnsi"/>
                </w:rPr>
                <w:id w:val="-1791126933"/>
                <w14:checkbox>
                  <w14:checked w14:val="0"/>
                  <w14:checkedState w14:val="2612" w14:font="MS Gothic"/>
                  <w14:uncheckedState w14:val="2610" w14:font="MS Gothic"/>
                </w14:checkbox>
              </w:sdtPr>
              <w:sdtEndPr/>
              <w:sdtContent>
                <w:r w:rsidR="00DF0B07" w:rsidRPr="00492D52">
                  <w:rPr>
                    <w:rFonts w:ascii="MS Gothic" w:eastAsia="MS Gothic" w:hAnsi="MS Gothic" w:cstheme="minorHAnsi" w:hint="eastAsia"/>
                  </w:rPr>
                  <w:t>☐</w:t>
                </w:r>
              </w:sdtContent>
            </w:sdt>
          </w:p>
        </w:tc>
        <w:tc>
          <w:tcPr>
            <w:tcW w:w="1984" w:type="dxa"/>
          </w:tcPr>
          <w:p w14:paraId="45111047" w14:textId="76C9677C" w:rsidR="00DF0B07" w:rsidRPr="00DF0B07" w:rsidRDefault="00DF0B07" w:rsidP="00DF0B07">
            <w:pPr>
              <w:spacing w:after="0" w:line="240" w:lineRule="auto"/>
              <w:ind w:right="288"/>
              <w:jc w:val="center"/>
              <w:rPr>
                <w:rFonts w:ascii="Segoe UI" w:hAnsi="Segoe UI" w:cs="Segoe UI"/>
                <w:b/>
                <w:bCs/>
                <w:color w:val="FF0000"/>
              </w:rPr>
            </w:pPr>
          </w:p>
        </w:tc>
      </w:tr>
      <w:tr w:rsidR="00DF0B07" w14:paraId="422C566E" w14:textId="77777777" w:rsidTr="00C540D8">
        <w:tc>
          <w:tcPr>
            <w:tcW w:w="2552" w:type="dxa"/>
          </w:tcPr>
          <w:p w14:paraId="151B094F" w14:textId="4563648F" w:rsidR="00DF0B07" w:rsidRPr="00492D52" w:rsidRDefault="00DF0B07" w:rsidP="00DF0B07">
            <w:pPr>
              <w:spacing w:after="0" w:line="240" w:lineRule="auto"/>
              <w:ind w:right="288"/>
              <w:rPr>
                <w:rFonts w:eastAsia="Times New Roman" w:cstheme="minorHAnsi"/>
                <w:b/>
                <w:bCs/>
                <w:sz w:val="24"/>
                <w:szCs w:val="24"/>
              </w:rPr>
            </w:pPr>
            <w:r w:rsidRPr="00492D52">
              <w:rPr>
                <w:rFonts w:eastAsia="Times New Roman" w:cstheme="minorHAnsi"/>
                <w:b/>
                <w:bCs/>
                <w:sz w:val="24"/>
                <w:szCs w:val="24"/>
              </w:rPr>
              <w:lastRenderedPageBreak/>
              <w:t>Cerebrovascular Disease</w:t>
            </w:r>
          </w:p>
        </w:tc>
        <w:tc>
          <w:tcPr>
            <w:tcW w:w="2835" w:type="dxa"/>
          </w:tcPr>
          <w:p w14:paraId="4940E37B" w14:textId="77777777" w:rsidR="00DF0B07" w:rsidRDefault="00DF0B07" w:rsidP="00DF0B07">
            <w:pPr>
              <w:spacing w:after="0" w:line="240" w:lineRule="auto"/>
              <w:ind w:right="288"/>
              <w:rPr>
                <w:rFonts w:ascii="Segoe UI" w:hAnsi="Segoe UI" w:cs="Segoe UI"/>
                <w:color w:val="212529"/>
                <w:shd w:val="clear" w:color="auto" w:fill="FFFFFF"/>
              </w:rPr>
            </w:pPr>
          </w:p>
        </w:tc>
        <w:tc>
          <w:tcPr>
            <w:tcW w:w="1701" w:type="dxa"/>
          </w:tcPr>
          <w:p w14:paraId="5963BFF9" w14:textId="1115A468" w:rsidR="00DF0B07" w:rsidRDefault="00116D74" w:rsidP="00DF0B07">
            <w:pPr>
              <w:spacing w:after="0" w:line="240" w:lineRule="auto"/>
              <w:ind w:right="288"/>
              <w:jc w:val="center"/>
              <w:rPr>
                <w:rFonts w:cstheme="minorHAnsi"/>
              </w:rPr>
            </w:pPr>
            <w:sdt>
              <w:sdtPr>
                <w:rPr>
                  <w:rFonts w:cstheme="minorHAnsi"/>
                </w:rPr>
                <w:id w:val="654420226"/>
                <w14:checkbox>
                  <w14:checked w14:val="0"/>
                  <w14:checkedState w14:val="2612" w14:font="MS Gothic"/>
                  <w14:uncheckedState w14:val="2610" w14:font="MS Gothic"/>
                </w14:checkbox>
              </w:sdtPr>
              <w:sdtEndPr/>
              <w:sdtContent>
                <w:r w:rsidR="00DF0B07" w:rsidRPr="00492D52">
                  <w:rPr>
                    <w:rFonts w:ascii="MS Gothic" w:eastAsia="MS Gothic" w:hAnsi="MS Gothic" w:cstheme="minorHAnsi" w:hint="eastAsia"/>
                  </w:rPr>
                  <w:t>☐</w:t>
                </w:r>
              </w:sdtContent>
            </w:sdt>
          </w:p>
        </w:tc>
        <w:tc>
          <w:tcPr>
            <w:tcW w:w="1984" w:type="dxa"/>
          </w:tcPr>
          <w:p w14:paraId="62C88893" w14:textId="3A7B24CF" w:rsidR="00DF0B07" w:rsidRPr="00DF0B07" w:rsidRDefault="00DF0B07" w:rsidP="00DF0B07">
            <w:pPr>
              <w:spacing w:after="0" w:line="240" w:lineRule="auto"/>
              <w:ind w:right="288"/>
              <w:jc w:val="center"/>
              <w:rPr>
                <w:rFonts w:ascii="Segoe UI" w:hAnsi="Segoe UI" w:cs="Segoe UI"/>
                <w:b/>
                <w:bCs/>
                <w:color w:val="FF0000"/>
              </w:rPr>
            </w:pPr>
          </w:p>
        </w:tc>
      </w:tr>
      <w:tr w:rsidR="009941D5" w14:paraId="62068994" w14:textId="77777777" w:rsidTr="00C540D8">
        <w:tc>
          <w:tcPr>
            <w:tcW w:w="2552" w:type="dxa"/>
          </w:tcPr>
          <w:p w14:paraId="19B218B4" w14:textId="77777777" w:rsidR="009941D5" w:rsidRPr="00492D52" w:rsidRDefault="009941D5" w:rsidP="00DE28CA">
            <w:pPr>
              <w:spacing w:after="0" w:line="240" w:lineRule="auto"/>
              <w:ind w:right="288"/>
              <w:rPr>
                <w:rFonts w:eastAsia="Times New Roman" w:cstheme="minorHAnsi"/>
                <w:b/>
                <w:bCs/>
                <w:sz w:val="24"/>
                <w:szCs w:val="24"/>
              </w:rPr>
            </w:pPr>
            <w:r w:rsidRPr="00492D52">
              <w:rPr>
                <w:rFonts w:eastAsia="Times New Roman" w:cstheme="minorHAnsi"/>
                <w:b/>
                <w:bCs/>
                <w:sz w:val="24"/>
                <w:szCs w:val="24"/>
              </w:rPr>
              <w:t xml:space="preserve">Asthma </w:t>
            </w:r>
          </w:p>
        </w:tc>
        <w:tc>
          <w:tcPr>
            <w:tcW w:w="2835" w:type="dxa"/>
          </w:tcPr>
          <w:p w14:paraId="606A7E91" w14:textId="77777777" w:rsidR="009941D5" w:rsidRDefault="009941D5" w:rsidP="00DE28CA">
            <w:pPr>
              <w:spacing w:after="0" w:line="240" w:lineRule="auto"/>
              <w:ind w:right="288"/>
              <w:rPr>
                <w:rFonts w:eastAsia="Times New Roman" w:cstheme="minorHAnsi"/>
                <w:sz w:val="24"/>
                <w:szCs w:val="24"/>
              </w:rPr>
            </w:pPr>
            <w:r w:rsidRPr="00492D52">
              <w:rPr>
                <w:rFonts w:eastAsia="Times New Roman" w:cstheme="minorHAnsi"/>
                <w:sz w:val="24"/>
                <w:szCs w:val="24"/>
              </w:rPr>
              <w:t xml:space="preserve">Mild </w:t>
            </w:r>
          </w:p>
          <w:p w14:paraId="70865DF5" w14:textId="77777777" w:rsidR="009941D5" w:rsidRPr="00492D52" w:rsidRDefault="009941D5" w:rsidP="00DE28CA">
            <w:pPr>
              <w:spacing w:after="0" w:line="240" w:lineRule="auto"/>
              <w:ind w:right="288"/>
              <w:rPr>
                <w:rFonts w:eastAsia="Times New Roman" w:cstheme="minorHAnsi"/>
                <w:sz w:val="24"/>
                <w:szCs w:val="24"/>
              </w:rPr>
            </w:pPr>
            <w:r>
              <w:rPr>
                <w:rFonts w:eastAsia="Times New Roman" w:cstheme="minorHAnsi"/>
                <w:sz w:val="24"/>
                <w:szCs w:val="24"/>
              </w:rPr>
              <w:t>(</w:t>
            </w:r>
            <w:r>
              <w:rPr>
                <w:rFonts w:ascii="Segoe UI" w:hAnsi="Segoe UI" w:cs="Segoe UI"/>
                <w:color w:val="212529"/>
                <w:shd w:val="clear" w:color="auto" w:fill="FFFFFF"/>
              </w:rPr>
              <w:t>(no requirement for oral corticosteroids in past year))</w:t>
            </w:r>
          </w:p>
        </w:tc>
        <w:tc>
          <w:tcPr>
            <w:tcW w:w="1701" w:type="dxa"/>
          </w:tcPr>
          <w:p w14:paraId="6DCF85AC" w14:textId="2F2BB2B2" w:rsidR="009941D5" w:rsidRPr="00492D52" w:rsidRDefault="00116D74" w:rsidP="00DE28CA">
            <w:pPr>
              <w:spacing w:after="0" w:line="240" w:lineRule="auto"/>
              <w:ind w:right="288"/>
              <w:jc w:val="center"/>
              <w:rPr>
                <w:rFonts w:eastAsia="Times New Roman" w:cstheme="minorHAnsi"/>
                <w:sz w:val="24"/>
                <w:szCs w:val="24"/>
              </w:rPr>
            </w:pPr>
            <w:sdt>
              <w:sdtPr>
                <w:rPr>
                  <w:rFonts w:cstheme="minorHAnsi"/>
                </w:rPr>
                <w:id w:val="676235452"/>
                <w14:checkbox>
                  <w14:checked w14:val="0"/>
                  <w14:checkedState w14:val="2612" w14:font="MS Gothic"/>
                  <w14:uncheckedState w14:val="2610" w14:font="MS Gothic"/>
                </w14:checkbox>
              </w:sdtPr>
              <w:sdtEndPr/>
              <w:sdtContent>
                <w:r w:rsidR="00667EE1">
                  <w:rPr>
                    <w:rFonts w:ascii="MS Gothic" w:eastAsia="MS Gothic" w:hAnsi="MS Gothic" w:cstheme="minorHAnsi" w:hint="eastAsia"/>
                  </w:rPr>
                  <w:t>☐</w:t>
                </w:r>
              </w:sdtContent>
            </w:sdt>
          </w:p>
        </w:tc>
        <w:tc>
          <w:tcPr>
            <w:tcW w:w="1984" w:type="dxa"/>
          </w:tcPr>
          <w:p w14:paraId="4D48197C" w14:textId="283A1589" w:rsidR="009941D5" w:rsidRPr="00DF0B07" w:rsidRDefault="009941D5" w:rsidP="00DE28CA">
            <w:pPr>
              <w:spacing w:after="0" w:line="240" w:lineRule="auto"/>
              <w:ind w:right="288"/>
              <w:jc w:val="center"/>
              <w:rPr>
                <w:rFonts w:eastAsia="Times New Roman" w:cstheme="minorHAnsi"/>
                <w:b/>
                <w:bCs/>
                <w:color w:val="FF0000"/>
                <w:sz w:val="28"/>
                <w:szCs w:val="28"/>
              </w:rPr>
            </w:pPr>
          </w:p>
        </w:tc>
      </w:tr>
      <w:tr w:rsidR="009941D5" w14:paraId="04D27A7F" w14:textId="77777777" w:rsidTr="00C540D8">
        <w:tc>
          <w:tcPr>
            <w:tcW w:w="2552" w:type="dxa"/>
          </w:tcPr>
          <w:p w14:paraId="198B452A" w14:textId="77777777" w:rsidR="009941D5" w:rsidRPr="00492D52" w:rsidRDefault="009941D5" w:rsidP="009941D5">
            <w:pPr>
              <w:spacing w:after="0" w:line="240" w:lineRule="auto"/>
              <w:ind w:right="288"/>
              <w:rPr>
                <w:rFonts w:eastAsia="Times New Roman" w:cstheme="minorHAnsi"/>
                <w:b/>
                <w:bCs/>
                <w:sz w:val="24"/>
                <w:szCs w:val="24"/>
              </w:rPr>
            </w:pPr>
          </w:p>
        </w:tc>
        <w:tc>
          <w:tcPr>
            <w:tcW w:w="2835" w:type="dxa"/>
          </w:tcPr>
          <w:p w14:paraId="0EE915BB" w14:textId="2A0D777D" w:rsidR="009941D5" w:rsidRPr="00492D52" w:rsidRDefault="009941D5" w:rsidP="009941D5">
            <w:pPr>
              <w:spacing w:after="0" w:line="240" w:lineRule="auto"/>
              <w:ind w:right="288"/>
              <w:rPr>
                <w:rFonts w:cstheme="minorHAnsi"/>
              </w:rPr>
            </w:pPr>
            <w:r w:rsidRPr="00492D52">
              <w:rPr>
                <w:rFonts w:eastAsia="Times New Roman" w:cstheme="minorHAnsi"/>
                <w:sz w:val="24"/>
                <w:szCs w:val="24"/>
              </w:rPr>
              <w:t>Severe (requiring oral corticosteroids in past year)</w:t>
            </w:r>
          </w:p>
        </w:tc>
        <w:tc>
          <w:tcPr>
            <w:tcW w:w="1701" w:type="dxa"/>
          </w:tcPr>
          <w:p w14:paraId="1EF366A0" w14:textId="61ADADC8" w:rsidR="009941D5" w:rsidRDefault="00116D74" w:rsidP="009941D5">
            <w:pPr>
              <w:spacing w:after="0" w:line="240" w:lineRule="auto"/>
              <w:ind w:right="288"/>
              <w:jc w:val="center"/>
              <w:rPr>
                <w:rFonts w:cstheme="minorHAnsi"/>
              </w:rPr>
            </w:pPr>
            <w:sdt>
              <w:sdtPr>
                <w:rPr>
                  <w:rFonts w:cstheme="minorHAnsi"/>
                </w:rPr>
                <w:id w:val="812606755"/>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7AB4CABC" w14:textId="4BB3135E" w:rsidR="009941D5" w:rsidRDefault="009941D5" w:rsidP="009941D5">
            <w:pPr>
              <w:spacing w:after="0" w:line="240" w:lineRule="auto"/>
              <w:ind w:right="288"/>
              <w:jc w:val="center"/>
              <w:rPr>
                <w:rFonts w:eastAsia="Times New Roman" w:cstheme="minorHAnsi"/>
                <w:b/>
                <w:bCs/>
                <w:color w:val="FF0000"/>
                <w:sz w:val="28"/>
                <w:szCs w:val="28"/>
              </w:rPr>
            </w:pPr>
          </w:p>
        </w:tc>
      </w:tr>
      <w:tr w:rsidR="009941D5" w14:paraId="7AC74C8D" w14:textId="77777777" w:rsidTr="00C540D8">
        <w:tc>
          <w:tcPr>
            <w:tcW w:w="2552" w:type="dxa"/>
          </w:tcPr>
          <w:p w14:paraId="02F75E02" w14:textId="12AA89A8"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t xml:space="preserve">Chronic respiratory disease </w:t>
            </w:r>
          </w:p>
        </w:tc>
        <w:tc>
          <w:tcPr>
            <w:tcW w:w="2835" w:type="dxa"/>
          </w:tcPr>
          <w:p w14:paraId="66DE3590" w14:textId="336FB338" w:rsidR="009941D5" w:rsidRPr="00492D52" w:rsidRDefault="009941D5" w:rsidP="009941D5">
            <w:pPr>
              <w:spacing w:after="0" w:line="240" w:lineRule="auto"/>
              <w:ind w:right="288"/>
              <w:rPr>
                <w:rFonts w:eastAsia="Times New Roman" w:cstheme="minorHAnsi"/>
                <w:sz w:val="24"/>
                <w:szCs w:val="24"/>
              </w:rPr>
            </w:pPr>
            <w:r w:rsidRPr="00492D52">
              <w:rPr>
                <w:rFonts w:cstheme="minorHAnsi"/>
              </w:rPr>
              <w:t>*excluding asthma</w:t>
            </w:r>
          </w:p>
        </w:tc>
        <w:tc>
          <w:tcPr>
            <w:tcW w:w="1701" w:type="dxa"/>
          </w:tcPr>
          <w:p w14:paraId="75B9B00D" w14:textId="5F3B463B" w:rsidR="009941D5" w:rsidRDefault="00116D74" w:rsidP="009941D5">
            <w:pPr>
              <w:spacing w:after="0" w:line="240" w:lineRule="auto"/>
              <w:ind w:right="288"/>
              <w:jc w:val="center"/>
              <w:rPr>
                <w:rFonts w:cstheme="minorHAnsi"/>
              </w:rPr>
            </w:pPr>
            <w:sdt>
              <w:sdtPr>
                <w:rPr>
                  <w:rFonts w:cstheme="minorHAnsi"/>
                </w:rPr>
                <w:id w:val="1707685189"/>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6FA3D24A" w14:textId="399C1B8C" w:rsidR="009941D5" w:rsidRDefault="009941D5" w:rsidP="009941D5">
            <w:pPr>
              <w:spacing w:after="0" w:line="240" w:lineRule="auto"/>
              <w:ind w:right="288"/>
              <w:jc w:val="center"/>
              <w:rPr>
                <w:rFonts w:eastAsia="Times New Roman" w:cstheme="minorHAnsi"/>
                <w:b/>
                <w:bCs/>
                <w:color w:val="FF0000"/>
                <w:sz w:val="28"/>
                <w:szCs w:val="28"/>
              </w:rPr>
            </w:pPr>
          </w:p>
        </w:tc>
      </w:tr>
      <w:tr w:rsidR="009941D5" w14:paraId="729F3BC0" w14:textId="77777777" w:rsidTr="00C540D8">
        <w:tc>
          <w:tcPr>
            <w:tcW w:w="2552" w:type="dxa"/>
          </w:tcPr>
          <w:p w14:paraId="4A9DFDAE" w14:textId="6E33FCBF"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t>Diabetes (Type I)</w:t>
            </w:r>
          </w:p>
          <w:p w14:paraId="229B1D4B" w14:textId="1437B372" w:rsidR="009941D5" w:rsidRPr="00492D52" w:rsidRDefault="009941D5" w:rsidP="009941D5">
            <w:pPr>
              <w:spacing w:after="0" w:line="240" w:lineRule="auto"/>
              <w:ind w:right="288"/>
              <w:rPr>
                <w:rFonts w:eastAsia="Times New Roman" w:cstheme="minorHAnsi"/>
                <w:b/>
                <w:bCs/>
                <w:sz w:val="24"/>
                <w:szCs w:val="24"/>
              </w:rPr>
            </w:pPr>
          </w:p>
        </w:tc>
        <w:tc>
          <w:tcPr>
            <w:tcW w:w="2835" w:type="dxa"/>
          </w:tcPr>
          <w:p w14:paraId="33BF8855" w14:textId="4BAAAF2F" w:rsidR="009941D5" w:rsidRPr="00492D52" w:rsidRDefault="009941D5" w:rsidP="009941D5">
            <w:pPr>
              <w:spacing w:after="0" w:line="240" w:lineRule="auto"/>
              <w:ind w:right="288"/>
              <w:rPr>
                <w:rFonts w:eastAsia="Times New Roman" w:cstheme="minorHAnsi"/>
                <w:sz w:val="24"/>
                <w:szCs w:val="24"/>
              </w:rPr>
            </w:pPr>
            <w:r w:rsidRPr="00492D52">
              <w:rPr>
                <w:rFonts w:eastAsia="Times New Roman" w:cstheme="minorHAnsi"/>
                <w:sz w:val="24"/>
                <w:szCs w:val="24"/>
              </w:rPr>
              <w:t>Controlled (HbA1c&lt;58 mmol/mol</w:t>
            </w:r>
            <w:r>
              <w:rPr>
                <w:rFonts w:eastAsia="Times New Roman" w:cstheme="minorHAnsi"/>
                <w:sz w:val="24"/>
                <w:szCs w:val="24"/>
              </w:rPr>
              <w:t xml:space="preserve"> in past 12 months)</w:t>
            </w:r>
          </w:p>
        </w:tc>
        <w:tc>
          <w:tcPr>
            <w:tcW w:w="1701" w:type="dxa"/>
          </w:tcPr>
          <w:p w14:paraId="55DE06A9" w14:textId="77777777" w:rsidR="009941D5" w:rsidRPr="00492D52" w:rsidRDefault="00116D74" w:rsidP="009941D5">
            <w:pPr>
              <w:spacing w:after="0" w:line="240" w:lineRule="auto"/>
              <w:ind w:right="288"/>
              <w:jc w:val="center"/>
              <w:rPr>
                <w:rFonts w:eastAsia="Times New Roman" w:cstheme="minorHAnsi"/>
                <w:sz w:val="24"/>
                <w:szCs w:val="24"/>
              </w:rPr>
            </w:pPr>
            <w:sdt>
              <w:sdtPr>
                <w:rPr>
                  <w:rFonts w:cstheme="minorHAnsi"/>
                </w:rPr>
                <w:id w:val="867030679"/>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41B25CCF" w14:textId="19956944"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55D714C1" w14:textId="77777777" w:rsidTr="00C540D8">
        <w:tc>
          <w:tcPr>
            <w:tcW w:w="2552" w:type="dxa"/>
          </w:tcPr>
          <w:p w14:paraId="61C42AAF" w14:textId="109A3A26" w:rsidR="009941D5" w:rsidRPr="00492D52" w:rsidRDefault="009941D5" w:rsidP="009941D5">
            <w:pPr>
              <w:spacing w:after="0" w:line="240" w:lineRule="auto"/>
              <w:ind w:right="288"/>
              <w:rPr>
                <w:rFonts w:eastAsia="Times New Roman" w:cstheme="minorHAnsi"/>
                <w:b/>
                <w:bCs/>
                <w:sz w:val="24"/>
                <w:szCs w:val="24"/>
              </w:rPr>
            </w:pPr>
          </w:p>
        </w:tc>
        <w:tc>
          <w:tcPr>
            <w:tcW w:w="2835" w:type="dxa"/>
          </w:tcPr>
          <w:p w14:paraId="3DA6782E" w14:textId="409B38D8" w:rsidR="009941D5" w:rsidRPr="00492D52" w:rsidRDefault="009941D5" w:rsidP="009941D5">
            <w:pPr>
              <w:spacing w:after="0" w:line="240" w:lineRule="auto"/>
              <w:ind w:right="288"/>
              <w:rPr>
                <w:rFonts w:cstheme="minorHAnsi"/>
              </w:rPr>
            </w:pPr>
            <w:r w:rsidRPr="00492D52">
              <w:rPr>
                <w:rFonts w:cstheme="minorHAnsi"/>
              </w:rPr>
              <w:t>Uncontrolled ( HbA1c≥58 mmol/mol</w:t>
            </w:r>
            <w:r>
              <w:rPr>
                <w:rFonts w:cstheme="minorHAnsi"/>
              </w:rPr>
              <w:t xml:space="preserve"> in past 12 months</w:t>
            </w:r>
            <w:r w:rsidRPr="00492D52">
              <w:rPr>
                <w:rFonts w:cstheme="minorHAnsi"/>
              </w:rPr>
              <w:t>)</w:t>
            </w:r>
          </w:p>
        </w:tc>
        <w:tc>
          <w:tcPr>
            <w:tcW w:w="1701" w:type="dxa"/>
          </w:tcPr>
          <w:p w14:paraId="365D592C" w14:textId="77777777" w:rsidR="009941D5" w:rsidRPr="00492D52" w:rsidRDefault="00116D74" w:rsidP="009941D5">
            <w:pPr>
              <w:spacing w:after="0" w:line="240" w:lineRule="auto"/>
              <w:ind w:right="288"/>
              <w:jc w:val="center"/>
              <w:rPr>
                <w:rFonts w:eastAsia="Times New Roman" w:cstheme="minorHAnsi"/>
                <w:sz w:val="24"/>
                <w:szCs w:val="24"/>
              </w:rPr>
            </w:pPr>
            <w:sdt>
              <w:sdtPr>
                <w:rPr>
                  <w:rFonts w:cstheme="minorHAnsi"/>
                </w:rPr>
                <w:id w:val="-649360748"/>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3632CC5E" w14:textId="388AD0B3"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3BF26E48" w14:textId="77777777" w:rsidTr="00C540D8">
        <w:tc>
          <w:tcPr>
            <w:tcW w:w="2552" w:type="dxa"/>
          </w:tcPr>
          <w:p w14:paraId="37440B74" w14:textId="77777777" w:rsidR="009941D5" w:rsidRPr="00492D52" w:rsidRDefault="009941D5" w:rsidP="009941D5">
            <w:pPr>
              <w:spacing w:after="0" w:line="240" w:lineRule="auto"/>
              <w:ind w:right="288"/>
              <w:rPr>
                <w:rFonts w:eastAsia="Times New Roman" w:cstheme="minorHAnsi"/>
                <w:sz w:val="24"/>
                <w:szCs w:val="24"/>
              </w:rPr>
            </w:pPr>
          </w:p>
        </w:tc>
        <w:tc>
          <w:tcPr>
            <w:tcW w:w="2835" w:type="dxa"/>
          </w:tcPr>
          <w:p w14:paraId="487824BA" w14:textId="056F1040" w:rsidR="009941D5" w:rsidRPr="00492D52" w:rsidRDefault="009941D5" w:rsidP="009941D5">
            <w:pPr>
              <w:spacing w:after="0" w:line="240" w:lineRule="auto"/>
              <w:ind w:right="288"/>
              <w:rPr>
                <w:rFonts w:cstheme="minorHAnsi"/>
              </w:rPr>
            </w:pPr>
            <w:r w:rsidRPr="00492D52">
              <w:rPr>
                <w:rFonts w:cstheme="minorHAnsi"/>
              </w:rPr>
              <w:t>HbA1c Unknown</w:t>
            </w:r>
          </w:p>
        </w:tc>
        <w:tc>
          <w:tcPr>
            <w:tcW w:w="1701" w:type="dxa"/>
          </w:tcPr>
          <w:p w14:paraId="4425C744" w14:textId="77777777" w:rsidR="009941D5" w:rsidRPr="00492D52" w:rsidRDefault="00116D74" w:rsidP="009941D5">
            <w:pPr>
              <w:spacing w:after="0" w:line="240" w:lineRule="auto"/>
              <w:ind w:right="288"/>
              <w:jc w:val="center"/>
              <w:rPr>
                <w:rFonts w:eastAsia="Times New Roman" w:cstheme="minorHAnsi"/>
                <w:sz w:val="24"/>
                <w:szCs w:val="24"/>
              </w:rPr>
            </w:pPr>
            <w:sdt>
              <w:sdtPr>
                <w:rPr>
                  <w:rFonts w:cstheme="minorHAnsi"/>
                </w:rPr>
                <w:id w:val="-1286809695"/>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785A516B" w14:textId="1A95A153"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54F5DB59" w14:textId="77777777" w:rsidTr="00C540D8">
        <w:tc>
          <w:tcPr>
            <w:tcW w:w="2552" w:type="dxa"/>
          </w:tcPr>
          <w:p w14:paraId="381D8016" w14:textId="3B399ADF"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t>Diabetes (Type II and other)</w:t>
            </w:r>
          </w:p>
          <w:p w14:paraId="557A1293" w14:textId="77777777" w:rsidR="009941D5" w:rsidRPr="00492D52" w:rsidRDefault="009941D5" w:rsidP="009941D5">
            <w:pPr>
              <w:spacing w:after="0" w:line="240" w:lineRule="auto"/>
              <w:ind w:right="288"/>
              <w:rPr>
                <w:rFonts w:eastAsia="Times New Roman" w:cstheme="minorHAnsi"/>
                <w:sz w:val="24"/>
                <w:szCs w:val="24"/>
              </w:rPr>
            </w:pPr>
          </w:p>
        </w:tc>
        <w:tc>
          <w:tcPr>
            <w:tcW w:w="2835" w:type="dxa"/>
          </w:tcPr>
          <w:p w14:paraId="472779DA" w14:textId="7D289CD0" w:rsidR="009941D5" w:rsidRPr="00492D52" w:rsidRDefault="009941D5" w:rsidP="009941D5">
            <w:pPr>
              <w:spacing w:after="0" w:line="240" w:lineRule="auto"/>
              <w:ind w:right="288"/>
              <w:rPr>
                <w:rFonts w:cstheme="minorHAnsi"/>
              </w:rPr>
            </w:pPr>
            <w:r w:rsidRPr="00492D52">
              <w:rPr>
                <w:rFonts w:eastAsia="Times New Roman" w:cstheme="minorHAnsi"/>
                <w:sz w:val="24"/>
                <w:szCs w:val="24"/>
              </w:rPr>
              <w:t>Controlled (HbA1c&lt;58 mmol/mol</w:t>
            </w:r>
            <w:r>
              <w:rPr>
                <w:rFonts w:eastAsia="Times New Roman" w:cstheme="minorHAnsi"/>
                <w:sz w:val="24"/>
                <w:szCs w:val="24"/>
              </w:rPr>
              <w:t xml:space="preserve"> in past 12 months)</w:t>
            </w:r>
          </w:p>
        </w:tc>
        <w:tc>
          <w:tcPr>
            <w:tcW w:w="1701" w:type="dxa"/>
          </w:tcPr>
          <w:p w14:paraId="507A81FA" w14:textId="037E4370" w:rsidR="009941D5" w:rsidRPr="00492D52" w:rsidRDefault="00116D74" w:rsidP="009941D5">
            <w:pPr>
              <w:spacing w:after="0" w:line="240" w:lineRule="auto"/>
              <w:ind w:right="288"/>
              <w:jc w:val="center"/>
              <w:rPr>
                <w:rFonts w:cstheme="minorHAnsi"/>
              </w:rPr>
            </w:pPr>
            <w:sdt>
              <w:sdtPr>
                <w:rPr>
                  <w:rFonts w:cstheme="minorHAnsi"/>
                </w:rPr>
                <w:id w:val="-1832132686"/>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06D92F3D" w14:textId="3A0B801C"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53FF3B38" w14:textId="77777777" w:rsidTr="00C540D8">
        <w:tc>
          <w:tcPr>
            <w:tcW w:w="2552" w:type="dxa"/>
          </w:tcPr>
          <w:p w14:paraId="370A0965" w14:textId="77777777" w:rsidR="009941D5" w:rsidRPr="00492D52" w:rsidRDefault="009941D5" w:rsidP="009941D5">
            <w:pPr>
              <w:spacing w:after="0" w:line="240" w:lineRule="auto"/>
              <w:ind w:right="288"/>
              <w:rPr>
                <w:rFonts w:eastAsia="Times New Roman" w:cstheme="minorHAnsi"/>
                <w:sz w:val="24"/>
                <w:szCs w:val="24"/>
              </w:rPr>
            </w:pPr>
          </w:p>
        </w:tc>
        <w:tc>
          <w:tcPr>
            <w:tcW w:w="2835" w:type="dxa"/>
          </w:tcPr>
          <w:p w14:paraId="17173E89" w14:textId="2DD6FE3E" w:rsidR="009941D5" w:rsidRPr="00492D52" w:rsidRDefault="009941D5" w:rsidP="009941D5">
            <w:pPr>
              <w:spacing w:after="0" w:line="240" w:lineRule="auto"/>
              <w:ind w:right="288"/>
              <w:rPr>
                <w:rFonts w:cstheme="minorHAnsi"/>
              </w:rPr>
            </w:pPr>
            <w:r w:rsidRPr="00492D52">
              <w:rPr>
                <w:rFonts w:cstheme="minorHAnsi"/>
              </w:rPr>
              <w:t>Uncontrolled ( HbA1c≥58 mmol/mol</w:t>
            </w:r>
            <w:r>
              <w:rPr>
                <w:rFonts w:cstheme="minorHAnsi"/>
              </w:rPr>
              <w:t xml:space="preserve"> in past 12 months</w:t>
            </w:r>
            <w:r w:rsidRPr="00492D52">
              <w:rPr>
                <w:rFonts w:cstheme="minorHAnsi"/>
              </w:rPr>
              <w:t>)</w:t>
            </w:r>
          </w:p>
        </w:tc>
        <w:tc>
          <w:tcPr>
            <w:tcW w:w="1701" w:type="dxa"/>
          </w:tcPr>
          <w:p w14:paraId="71C6D540" w14:textId="5D9DAFE6" w:rsidR="009941D5" w:rsidRPr="00492D52" w:rsidRDefault="00116D74" w:rsidP="009941D5">
            <w:pPr>
              <w:spacing w:after="0" w:line="240" w:lineRule="auto"/>
              <w:ind w:right="288"/>
              <w:jc w:val="center"/>
              <w:rPr>
                <w:rFonts w:cstheme="minorHAnsi"/>
              </w:rPr>
            </w:pPr>
            <w:sdt>
              <w:sdtPr>
                <w:rPr>
                  <w:rFonts w:cstheme="minorHAnsi"/>
                </w:rPr>
                <w:id w:val="161678378"/>
                <w14:checkbox>
                  <w14:checked w14:val="0"/>
                  <w14:checkedState w14:val="2612" w14:font="MS Gothic"/>
                  <w14:uncheckedState w14:val="2610" w14:font="MS Gothic"/>
                </w14:checkbox>
              </w:sdtPr>
              <w:sdtEndPr/>
              <w:sdtContent>
                <w:r w:rsidR="009941D5">
                  <w:rPr>
                    <w:rFonts w:ascii="MS Gothic" w:eastAsia="MS Gothic" w:hAnsi="MS Gothic" w:cstheme="minorHAnsi" w:hint="eastAsia"/>
                  </w:rPr>
                  <w:t>☐</w:t>
                </w:r>
              </w:sdtContent>
            </w:sdt>
          </w:p>
        </w:tc>
        <w:tc>
          <w:tcPr>
            <w:tcW w:w="1984" w:type="dxa"/>
          </w:tcPr>
          <w:p w14:paraId="73EFDD07" w14:textId="76EBC3AE"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5F484FDF" w14:textId="77777777" w:rsidTr="00C540D8">
        <w:tc>
          <w:tcPr>
            <w:tcW w:w="2552" w:type="dxa"/>
          </w:tcPr>
          <w:p w14:paraId="652D105C" w14:textId="77777777" w:rsidR="009941D5" w:rsidRPr="00492D52" w:rsidRDefault="009941D5" w:rsidP="009941D5">
            <w:pPr>
              <w:spacing w:after="0" w:line="240" w:lineRule="auto"/>
              <w:ind w:right="288"/>
              <w:rPr>
                <w:rFonts w:eastAsia="Times New Roman" w:cstheme="minorHAnsi"/>
                <w:sz w:val="24"/>
                <w:szCs w:val="24"/>
              </w:rPr>
            </w:pPr>
          </w:p>
        </w:tc>
        <w:tc>
          <w:tcPr>
            <w:tcW w:w="2835" w:type="dxa"/>
          </w:tcPr>
          <w:p w14:paraId="0CD977AF" w14:textId="739231CF" w:rsidR="009941D5" w:rsidRPr="00492D52" w:rsidRDefault="009941D5" w:rsidP="009941D5">
            <w:pPr>
              <w:spacing w:after="0" w:line="240" w:lineRule="auto"/>
              <w:ind w:right="288"/>
              <w:rPr>
                <w:rFonts w:cstheme="minorHAnsi"/>
              </w:rPr>
            </w:pPr>
            <w:r w:rsidRPr="00492D52">
              <w:rPr>
                <w:rFonts w:cstheme="minorHAnsi"/>
              </w:rPr>
              <w:t>HbA1c Unknown</w:t>
            </w:r>
          </w:p>
        </w:tc>
        <w:tc>
          <w:tcPr>
            <w:tcW w:w="1701" w:type="dxa"/>
          </w:tcPr>
          <w:p w14:paraId="0DD13B63" w14:textId="58D2D7AD" w:rsidR="009941D5" w:rsidRPr="00492D52" w:rsidRDefault="00116D74" w:rsidP="009941D5">
            <w:pPr>
              <w:spacing w:after="0" w:line="240" w:lineRule="auto"/>
              <w:ind w:right="288"/>
              <w:jc w:val="center"/>
              <w:rPr>
                <w:rFonts w:cstheme="minorHAnsi"/>
              </w:rPr>
            </w:pPr>
            <w:sdt>
              <w:sdtPr>
                <w:rPr>
                  <w:rFonts w:cstheme="minorHAnsi"/>
                </w:rPr>
                <w:id w:val="245233740"/>
                <w14:checkbox>
                  <w14:checked w14:val="0"/>
                  <w14:checkedState w14:val="2612" w14:font="MS Gothic"/>
                  <w14:uncheckedState w14:val="2610" w14:font="MS Gothic"/>
                </w14:checkbox>
              </w:sdtPr>
              <w:sdtEndPr/>
              <w:sdtContent>
                <w:r w:rsidR="003E3DBE">
                  <w:rPr>
                    <w:rFonts w:ascii="MS Gothic" w:eastAsia="MS Gothic" w:hAnsi="MS Gothic" w:cstheme="minorHAnsi" w:hint="eastAsia"/>
                  </w:rPr>
                  <w:t>☐</w:t>
                </w:r>
              </w:sdtContent>
            </w:sdt>
          </w:p>
        </w:tc>
        <w:tc>
          <w:tcPr>
            <w:tcW w:w="1984" w:type="dxa"/>
          </w:tcPr>
          <w:p w14:paraId="2EDFEB08" w14:textId="4B21F62F"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4FC0684F" w14:textId="77777777" w:rsidTr="00C540D8">
        <w:tc>
          <w:tcPr>
            <w:tcW w:w="2552" w:type="dxa"/>
          </w:tcPr>
          <w:p w14:paraId="38B4AC24" w14:textId="675CF425" w:rsidR="009941D5" w:rsidRPr="00DF0B07" w:rsidRDefault="009941D5" w:rsidP="009941D5">
            <w:pPr>
              <w:spacing w:after="0" w:line="240" w:lineRule="auto"/>
              <w:ind w:right="288"/>
              <w:rPr>
                <w:rFonts w:eastAsia="Times New Roman" w:cstheme="minorHAnsi"/>
                <w:b/>
                <w:bCs/>
                <w:sz w:val="24"/>
                <w:szCs w:val="24"/>
              </w:rPr>
            </w:pPr>
            <w:r w:rsidRPr="00DF0B07">
              <w:rPr>
                <w:rFonts w:ascii="Segoe UI" w:hAnsi="Segoe UI" w:cs="Segoe UI"/>
                <w:b/>
                <w:bCs/>
                <w:color w:val="212529"/>
                <w:shd w:val="clear" w:color="auto" w:fill="FFFFFF"/>
              </w:rPr>
              <w:t>Chronic kidney disease</w:t>
            </w:r>
          </w:p>
        </w:tc>
        <w:tc>
          <w:tcPr>
            <w:tcW w:w="2835" w:type="dxa"/>
          </w:tcPr>
          <w:p w14:paraId="063CA87D" w14:textId="1B4F24D8" w:rsidR="009941D5" w:rsidRPr="00492D52" w:rsidRDefault="009941D5" w:rsidP="009941D5">
            <w:pPr>
              <w:spacing w:after="0" w:line="240" w:lineRule="auto"/>
              <w:ind w:right="288"/>
              <w:rPr>
                <w:rFonts w:cstheme="minorHAnsi"/>
              </w:rPr>
            </w:pPr>
            <w:r>
              <w:rPr>
                <w:rFonts w:ascii="Segoe UI" w:hAnsi="Segoe UI" w:cs="Segoe UI"/>
                <w:color w:val="212529"/>
                <w:shd w:val="clear" w:color="auto" w:fill="FFFFFF"/>
              </w:rPr>
              <w:t>Estimated GFR 30-60 mL/min</w:t>
            </w:r>
          </w:p>
        </w:tc>
        <w:tc>
          <w:tcPr>
            <w:tcW w:w="1701" w:type="dxa"/>
          </w:tcPr>
          <w:p w14:paraId="60187ADB" w14:textId="59C7AF38" w:rsidR="009941D5" w:rsidRPr="00492D52" w:rsidRDefault="00116D74" w:rsidP="009941D5">
            <w:pPr>
              <w:spacing w:after="0" w:line="240" w:lineRule="auto"/>
              <w:ind w:right="288"/>
              <w:jc w:val="center"/>
              <w:rPr>
                <w:rFonts w:cstheme="minorHAnsi"/>
              </w:rPr>
            </w:pPr>
            <w:sdt>
              <w:sdtPr>
                <w:rPr>
                  <w:rFonts w:cstheme="minorHAnsi"/>
                </w:rPr>
                <w:id w:val="1633670329"/>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262E0D49" w14:textId="0BFFAED3"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529BC11F" w14:textId="77777777" w:rsidTr="00C540D8">
        <w:tc>
          <w:tcPr>
            <w:tcW w:w="2552" w:type="dxa"/>
          </w:tcPr>
          <w:p w14:paraId="127DDA33" w14:textId="6B77EE50" w:rsidR="009941D5" w:rsidRPr="00492D52" w:rsidRDefault="009941D5" w:rsidP="009941D5">
            <w:pPr>
              <w:spacing w:after="0" w:line="240" w:lineRule="auto"/>
              <w:ind w:right="288"/>
              <w:rPr>
                <w:rFonts w:eastAsia="Times New Roman" w:cstheme="minorHAnsi"/>
                <w:b/>
                <w:bCs/>
                <w:sz w:val="24"/>
                <w:szCs w:val="24"/>
              </w:rPr>
            </w:pPr>
          </w:p>
        </w:tc>
        <w:tc>
          <w:tcPr>
            <w:tcW w:w="2835" w:type="dxa"/>
          </w:tcPr>
          <w:p w14:paraId="01288A02" w14:textId="5F2971C3" w:rsidR="009941D5" w:rsidRPr="00492D52" w:rsidRDefault="009941D5" w:rsidP="009941D5">
            <w:pPr>
              <w:spacing w:after="0" w:line="240" w:lineRule="auto"/>
              <w:ind w:right="288"/>
              <w:rPr>
                <w:rFonts w:cstheme="minorHAnsi"/>
              </w:rPr>
            </w:pPr>
            <w:r>
              <w:rPr>
                <w:rFonts w:ascii="Segoe UI" w:hAnsi="Segoe UI" w:cs="Segoe UI"/>
                <w:color w:val="212529"/>
                <w:shd w:val="clear" w:color="auto" w:fill="FFFFFF"/>
              </w:rPr>
              <w:t>Estimated GFR &lt; 30 mL/min</w:t>
            </w:r>
          </w:p>
        </w:tc>
        <w:tc>
          <w:tcPr>
            <w:tcW w:w="1701" w:type="dxa"/>
          </w:tcPr>
          <w:p w14:paraId="0B431A0A" w14:textId="7CCC6E8E" w:rsidR="009941D5" w:rsidRPr="00492D52" w:rsidRDefault="00116D74" w:rsidP="009941D5">
            <w:pPr>
              <w:spacing w:after="0" w:line="240" w:lineRule="auto"/>
              <w:ind w:right="288"/>
              <w:jc w:val="center"/>
              <w:rPr>
                <w:rFonts w:cstheme="minorHAnsi"/>
              </w:rPr>
            </w:pPr>
            <w:sdt>
              <w:sdtPr>
                <w:rPr>
                  <w:rFonts w:cstheme="minorHAnsi"/>
                </w:rPr>
                <w:id w:val="-1187827604"/>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284AA4A9" w14:textId="31F478F6"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07AA41B3" w14:textId="77777777" w:rsidTr="00C540D8">
        <w:trPr>
          <w:trHeight w:val="605"/>
        </w:trPr>
        <w:tc>
          <w:tcPr>
            <w:tcW w:w="2552" w:type="dxa"/>
          </w:tcPr>
          <w:p w14:paraId="24AC7957" w14:textId="2C96E925" w:rsidR="009941D5" w:rsidRPr="00492D52" w:rsidRDefault="009941D5" w:rsidP="009941D5">
            <w:pPr>
              <w:spacing w:after="0" w:line="240" w:lineRule="auto"/>
              <w:ind w:right="288"/>
              <w:rPr>
                <w:rFonts w:eastAsia="Times New Roman" w:cstheme="minorHAnsi"/>
                <w:b/>
                <w:bCs/>
                <w:sz w:val="24"/>
                <w:szCs w:val="24"/>
              </w:rPr>
            </w:pPr>
          </w:p>
        </w:tc>
        <w:tc>
          <w:tcPr>
            <w:tcW w:w="2835" w:type="dxa"/>
          </w:tcPr>
          <w:p w14:paraId="07B7BF46" w14:textId="57715366" w:rsidR="009941D5" w:rsidRPr="00492D52" w:rsidRDefault="009941D5" w:rsidP="009941D5">
            <w:pPr>
              <w:spacing w:after="0" w:line="240" w:lineRule="auto"/>
              <w:ind w:right="288"/>
              <w:rPr>
                <w:rFonts w:cstheme="minorHAnsi"/>
              </w:rPr>
            </w:pPr>
            <w:r>
              <w:rPr>
                <w:rFonts w:ascii="Segoe UI" w:hAnsi="Segoe UI" w:cs="Segoe UI"/>
                <w:color w:val="212529"/>
                <w:shd w:val="clear" w:color="auto" w:fill="FFFFFF"/>
              </w:rPr>
              <w:t>History of dialysis or end-stage renal failure</w:t>
            </w:r>
          </w:p>
        </w:tc>
        <w:tc>
          <w:tcPr>
            <w:tcW w:w="1701" w:type="dxa"/>
          </w:tcPr>
          <w:p w14:paraId="2F318A8A" w14:textId="48EE891D" w:rsidR="009941D5" w:rsidRPr="00492D52" w:rsidRDefault="00116D74" w:rsidP="009941D5">
            <w:pPr>
              <w:spacing w:after="0" w:line="240" w:lineRule="auto"/>
              <w:ind w:right="288"/>
              <w:jc w:val="center"/>
              <w:rPr>
                <w:rFonts w:cstheme="minorHAnsi"/>
              </w:rPr>
            </w:pPr>
            <w:sdt>
              <w:sdtPr>
                <w:rPr>
                  <w:rFonts w:cstheme="minorHAnsi"/>
                </w:rPr>
                <w:id w:val="-1821177186"/>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1A9CAD1F" w14:textId="65C29C2F"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7627AEC9" w14:textId="77777777" w:rsidTr="00C540D8">
        <w:tc>
          <w:tcPr>
            <w:tcW w:w="2552" w:type="dxa"/>
          </w:tcPr>
          <w:p w14:paraId="19514CFB" w14:textId="7AE38CDC"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t>Non-haematological cancer</w:t>
            </w:r>
          </w:p>
        </w:tc>
        <w:tc>
          <w:tcPr>
            <w:tcW w:w="2835" w:type="dxa"/>
          </w:tcPr>
          <w:p w14:paraId="5F02F799" w14:textId="20CF81C2" w:rsidR="009941D5" w:rsidRPr="00492D52" w:rsidRDefault="009941D5" w:rsidP="009941D5">
            <w:pPr>
              <w:spacing w:after="0" w:line="240" w:lineRule="auto"/>
              <w:ind w:right="288"/>
              <w:rPr>
                <w:rFonts w:cstheme="minorHAnsi"/>
              </w:rPr>
            </w:pPr>
            <w:r w:rsidRPr="00492D52">
              <w:rPr>
                <w:rFonts w:cstheme="minorHAnsi"/>
              </w:rPr>
              <w:t>Diagnosed &lt;1 year ago</w:t>
            </w:r>
          </w:p>
        </w:tc>
        <w:tc>
          <w:tcPr>
            <w:tcW w:w="1701" w:type="dxa"/>
          </w:tcPr>
          <w:p w14:paraId="0FE199B1" w14:textId="68217A20" w:rsidR="009941D5" w:rsidRPr="00492D52" w:rsidRDefault="00116D74" w:rsidP="009941D5">
            <w:pPr>
              <w:spacing w:after="0" w:line="240" w:lineRule="auto"/>
              <w:ind w:right="288"/>
              <w:jc w:val="center"/>
              <w:rPr>
                <w:rFonts w:eastAsia="Times New Roman" w:cstheme="minorHAnsi"/>
                <w:sz w:val="24"/>
                <w:szCs w:val="24"/>
              </w:rPr>
            </w:pPr>
            <w:sdt>
              <w:sdtPr>
                <w:rPr>
                  <w:rFonts w:cstheme="minorHAnsi"/>
                </w:rPr>
                <w:id w:val="-832838532"/>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5CD1C2B6" w14:textId="1F953E16"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3BEE7AB4" w14:textId="77777777" w:rsidTr="00C540D8">
        <w:tc>
          <w:tcPr>
            <w:tcW w:w="2552" w:type="dxa"/>
          </w:tcPr>
          <w:p w14:paraId="6B6939B9" w14:textId="30F9C3E9" w:rsidR="009941D5" w:rsidRPr="00492D52" w:rsidRDefault="009941D5" w:rsidP="009941D5">
            <w:pPr>
              <w:spacing w:after="0" w:line="240" w:lineRule="auto"/>
              <w:ind w:right="288"/>
              <w:rPr>
                <w:rFonts w:eastAsia="Times New Roman" w:cstheme="minorHAnsi"/>
                <w:sz w:val="24"/>
                <w:szCs w:val="24"/>
              </w:rPr>
            </w:pPr>
          </w:p>
        </w:tc>
        <w:tc>
          <w:tcPr>
            <w:tcW w:w="2835" w:type="dxa"/>
          </w:tcPr>
          <w:p w14:paraId="3ED84CD8" w14:textId="6B2A9595" w:rsidR="009941D5" w:rsidRPr="00492D52" w:rsidRDefault="009941D5" w:rsidP="009941D5">
            <w:pPr>
              <w:spacing w:after="0" w:line="240" w:lineRule="auto"/>
              <w:ind w:right="288"/>
              <w:rPr>
                <w:rFonts w:cstheme="minorHAnsi"/>
              </w:rPr>
            </w:pPr>
            <w:r w:rsidRPr="00492D52">
              <w:rPr>
                <w:rFonts w:cstheme="minorHAnsi"/>
              </w:rPr>
              <w:t>Diagnosed 1-4.9 years ago</w:t>
            </w:r>
          </w:p>
        </w:tc>
        <w:tc>
          <w:tcPr>
            <w:tcW w:w="1701" w:type="dxa"/>
          </w:tcPr>
          <w:p w14:paraId="0B08BDD5" w14:textId="5C4BC830" w:rsidR="009941D5" w:rsidRPr="00492D52" w:rsidRDefault="00116D74" w:rsidP="009941D5">
            <w:pPr>
              <w:spacing w:after="0" w:line="240" w:lineRule="auto"/>
              <w:ind w:right="288"/>
              <w:jc w:val="center"/>
              <w:rPr>
                <w:rFonts w:eastAsia="Times New Roman" w:cstheme="minorHAnsi"/>
                <w:sz w:val="24"/>
                <w:szCs w:val="24"/>
              </w:rPr>
            </w:pPr>
            <w:sdt>
              <w:sdtPr>
                <w:rPr>
                  <w:rFonts w:cstheme="minorHAnsi"/>
                </w:rPr>
                <w:id w:val="599920851"/>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6967532B" w14:textId="1C1B4064"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534F53F4" w14:textId="77777777" w:rsidTr="00C540D8">
        <w:tc>
          <w:tcPr>
            <w:tcW w:w="2552" w:type="dxa"/>
          </w:tcPr>
          <w:p w14:paraId="46E61C50" w14:textId="77777777" w:rsidR="009941D5" w:rsidRPr="00492D52" w:rsidRDefault="009941D5" w:rsidP="009941D5">
            <w:pPr>
              <w:spacing w:after="0" w:line="240" w:lineRule="auto"/>
              <w:ind w:right="288"/>
              <w:rPr>
                <w:rFonts w:eastAsia="Times New Roman" w:cstheme="minorHAnsi"/>
                <w:sz w:val="24"/>
                <w:szCs w:val="24"/>
              </w:rPr>
            </w:pPr>
          </w:p>
        </w:tc>
        <w:tc>
          <w:tcPr>
            <w:tcW w:w="2835" w:type="dxa"/>
          </w:tcPr>
          <w:p w14:paraId="04D90980" w14:textId="1EF6B6B4" w:rsidR="009941D5" w:rsidRPr="00492D52" w:rsidRDefault="009941D5" w:rsidP="009941D5">
            <w:pPr>
              <w:spacing w:after="0" w:line="240" w:lineRule="auto"/>
              <w:ind w:right="288"/>
              <w:rPr>
                <w:rFonts w:cstheme="minorHAnsi"/>
              </w:rPr>
            </w:pPr>
            <w:r w:rsidRPr="00492D52">
              <w:rPr>
                <w:rFonts w:cstheme="minorHAnsi"/>
              </w:rPr>
              <w:t>Diagnosed ≥5 years ago</w:t>
            </w:r>
          </w:p>
        </w:tc>
        <w:tc>
          <w:tcPr>
            <w:tcW w:w="1701" w:type="dxa"/>
          </w:tcPr>
          <w:p w14:paraId="154E1E36" w14:textId="700AF32C" w:rsidR="009941D5" w:rsidRPr="00492D52" w:rsidRDefault="00116D74" w:rsidP="009941D5">
            <w:pPr>
              <w:spacing w:after="0" w:line="240" w:lineRule="auto"/>
              <w:ind w:right="288"/>
              <w:jc w:val="center"/>
              <w:rPr>
                <w:rFonts w:eastAsia="Times New Roman" w:cstheme="minorHAnsi"/>
                <w:sz w:val="24"/>
                <w:szCs w:val="24"/>
              </w:rPr>
            </w:pPr>
            <w:sdt>
              <w:sdtPr>
                <w:rPr>
                  <w:rFonts w:cstheme="minorHAnsi"/>
                </w:rPr>
                <w:id w:val="440116477"/>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70E9C59F" w14:textId="63E72810"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70367DE8" w14:textId="77777777" w:rsidTr="00C540D8">
        <w:tc>
          <w:tcPr>
            <w:tcW w:w="2552" w:type="dxa"/>
          </w:tcPr>
          <w:p w14:paraId="2554A6C3" w14:textId="05FEC670"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t>Haematological malignancy</w:t>
            </w:r>
          </w:p>
        </w:tc>
        <w:tc>
          <w:tcPr>
            <w:tcW w:w="2835" w:type="dxa"/>
          </w:tcPr>
          <w:p w14:paraId="3B8E48A1" w14:textId="389BCF03" w:rsidR="009941D5" w:rsidRPr="00492D52" w:rsidRDefault="009941D5" w:rsidP="009941D5">
            <w:pPr>
              <w:spacing w:after="0" w:line="240" w:lineRule="auto"/>
              <w:ind w:right="288"/>
              <w:rPr>
                <w:rFonts w:cstheme="minorHAnsi"/>
              </w:rPr>
            </w:pPr>
            <w:r w:rsidRPr="00492D52">
              <w:rPr>
                <w:rFonts w:cstheme="minorHAnsi"/>
              </w:rPr>
              <w:t>Diagnosed &lt;1 year ago</w:t>
            </w:r>
          </w:p>
        </w:tc>
        <w:tc>
          <w:tcPr>
            <w:tcW w:w="1701" w:type="dxa"/>
          </w:tcPr>
          <w:p w14:paraId="5C850E65" w14:textId="0B03614D" w:rsidR="009941D5" w:rsidRPr="00492D52" w:rsidRDefault="00116D74" w:rsidP="009941D5">
            <w:pPr>
              <w:spacing w:after="0" w:line="240" w:lineRule="auto"/>
              <w:ind w:right="288"/>
              <w:jc w:val="center"/>
              <w:rPr>
                <w:rFonts w:eastAsia="Times New Roman" w:cstheme="minorHAnsi"/>
                <w:sz w:val="24"/>
                <w:szCs w:val="24"/>
              </w:rPr>
            </w:pPr>
            <w:sdt>
              <w:sdtPr>
                <w:rPr>
                  <w:rFonts w:cstheme="minorHAnsi"/>
                </w:rPr>
                <w:id w:val="1770202344"/>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77862496" w14:textId="01E29371"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1E5DCE37" w14:textId="77777777" w:rsidTr="00C540D8">
        <w:tc>
          <w:tcPr>
            <w:tcW w:w="2552" w:type="dxa"/>
          </w:tcPr>
          <w:p w14:paraId="75893160" w14:textId="77777777" w:rsidR="009941D5" w:rsidRPr="00492D52" w:rsidRDefault="009941D5" w:rsidP="009941D5">
            <w:pPr>
              <w:spacing w:after="0" w:line="240" w:lineRule="auto"/>
              <w:ind w:right="288"/>
              <w:rPr>
                <w:rFonts w:eastAsia="Times New Roman" w:cstheme="minorHAnsi"/>
                <w:sz w:val="24"/>
                <w:szCs w:val="24"/>
              </w:rPr>
            </w:pPr>
          </w:p>
        </w:tc>
        <w:tc>
          <w:tcPr>
            <w:tcW w:w="2835" w:type="dxa"/>
          </w:tcPr>
          <w:p w14:paraId="2B383912" w14:textId="4C617B5C" w:rsidR="009941D5" w:rsidRPr="00492D52" w:rsidRDefault="009941D5" w:rsidP="009941D5">
            <w:pPr>
              <w:spacing w:after="0" w:line="240" w:lineRule="auto"/>
              <w:ind w:right="288"/>
              <w:rPr>
                <w:rFonts w:cstheme="minorHAnsi"/>
              </w:rPr>
            </w:pPr>
            <w:r w:rsidRPr="00492D52">
              <w:rPr>
                <w:rFonts w:cstheme="minorHAnsi"/>
              </w:rPr>
              <w:t>Diagnosed 1-4.9 years ago</w:t>
            </w:r>
          </w:p>
        </w:tc>
        <w:tc>
          <w:tcPr>
            <w:tcW w:w="1701" w:type="dxa"/>
          </w:tcPr>
          <w:p w14:paraId="26F2317F" w14:textId="58E84F67" w:rsidR="009941D5" w:rsidRPr="00492D52" w:rsidRDefault="00116D74" w:rsidP="009941D5">
            <w:pPr>
              <w:spacing w:after="0" w:line="240" w:lineRule="auto"/>
              <w:ind w:right="288"/>
              <w:jc w:val="center"/>
              <w:rPr>
                <w:rFonts w:eastAsia="Times New Roman" w:cstheme="minorHAnsi"/>
                <w:sz w:val="24"/>
                <w:szCs w:val="24"/>
              </w:rPr>
            </w:pPr>
            <w:sdt>
              <w:sdtPr>
                <w:rPr>
                  <w:rFonts w:cstheme="minorHAnsi"/>
                </w:rPr>
                <w:id w:val="614718586"/>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34619354" w14:textId="7D0AF750"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420962E3" w14:textId="77777777" w:rsidTr="00C540D8">
        <w:tc>
          <w:tcPr>
            <w:tcW w:w="2552" w:type="dxa"/>
          </w:tcPr>
          <w:p w14:paraId="4EF83B0C" w14:textId="77777777" w:rsidR="009941D5" w:rsidRPr="00492D52" w:rsidRDefault="009941D5" w:rsidP="009941D5">
            <w:pPr>
              <w:spacing w:after="0" w:line="240" w:lineRule="auto"/>
              <w:ind w:right="288"/>
              <w:rPr>
                <w:rFonts w:eastAsia="Times New Roman" w:cstheme="minorHAnsi"/>
                <w:sz w:val="24"/>
                <w:szCs w:val="24"/>
              </w:rPr>
            </w:pPr>
          </w:p>
        </w:tc>
        <w:tc>
          <w:tcPr>
            <w:tcW w:w="2835" w:type="dxa"/>
          </w:tcPr>
          <w:p w14:paraId="23FE1D11" w14:textId="7D237813" w:rsidR="009941D5" w:rsidRPr="00492D52" w:rsidRDefault="009941D5" w:rsidP="009941D5">
            <w:pPr>
              <w:spacing w:after="0" w:line="240" w:lineRule="auto"/>
              <w:ind w:right="288"/>
              <w:rPr>
                <w:rFonts w:cstheme="minorHAnsi"/>
              </w:rPr>
            </w:pPr>
            <w:r w:rsidRPr="00492D52">
              <w:rPr>
                <w:rFonts w:cstheme="minorHAnsi"/>
              </w:rPr>
              <w:t>Diagnosed ≥5 years ago</w:t>
            </w:r>
          </w:p>
        </w:tc>
        <w:tc>
          <w:tcPr>
            <w:tcW w:w="1701" w:type="dxa"/>
          </w:tcPr>
          <w:p w14:paraId="66ADE99E" w14:textId="0FBB6B41" w:rsidR="009941D5" w:rsidRPr="00492D52" w:rsidRDefault="00116D74" w:rsidP="009941D5">
            <w:pPr>
              <w:spacing w:after="0" w:line="240" w:lineRule="auto"/>
              <w:ind w:right="288"/>
              <w:jc w:val="center"/>
              <w:rPr>
                <w:rFonts w:eastAsia="Times New Roman" w:cstheme="minorHAnsi"/>
                <w:sz w:val="24"/>
                <w:szCs w:val="24"/>
              </w:rPr>
            </w:pPr>
            <w:sdt>
              <w:sdtPr>
                <w:rPr>
                  <w:rFonts w:cstheme="minorHAnsi"/>
                </w:rPr>
                <w:id w:val="-680968789"/>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38E84770" w14:textId="17B97FB8"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4DC86A77" w14:textId="77777777" w:rsidTr="00C540D8">
        <w:tc>
          <w:tcPr>
            <w:tcW w:w="2552" w:type="dxa"/>
          </w:tcPr>
          <w:p w14:paraId="1A328902" w14:textId="35B37E12"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t>Liver disease</w:t>
            </w:r>
          </w:p>
        </w:tc>
        <w:tc>
          <w:tcPr>
            <w:tcW w:w="2835" w:type="dxa"/>
          </w:tcPr>
          <w:p w14:paraId="1FBED2C4" w14:textId="77777777" w:rsidR="009941D5" w:rsidRPr="00492D52" w:rsidRDefault="009941D5" w:rsidP="009941D5">
            <w:pPr>
              <w:spacing w:after="0" w:line="240" w:lineRule="auto"/>
              <w:ind w:right="288"/>
              <w:rPr>
                <w:rFonts w:cstheme="minorHAnsi"/>
              </w:rPr>
            </w:pPr>
          </w:p>
        </w:tc>
        <w:tc>
          <w:tcPr>
            <w:tcW w:w="1701" w:type="dxa"/>
          </w:tcPr>
          <w:p w14:paraId="76A87627" w14:textId="226F991F" w:rsidR="009941D5" w:rsidRPr="00492D52" w:rsidRDefault="00116D74" w:rsidP="009941D5">
            <w:pPr>
              <w:spacing w:after="0" w:line="240" w:lineRule="auto"/>
              <w:ind w:right="288"/>
              <w:jc w:val="center"/>
              <w:rPr>
                <w:rFonts w:eastAsia="Times New Roman" w:cstheme="minorHAnsi"/>
                <w:sz w:val="24"/>
                <w:szCs w:val="24"/>
              </w:rPr>
            </w:pPr>
            <w:sdt>
              <w:sdtPr>
                <w:rPr>
                  <w:rFonts w:cstheme="minorHAnsi"/>
                </w:rPr>
                <w:id w:val="-1462411657"/>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37C9A4EA" w14:textId="1175CA7E"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361FBABA" w14:textId="77777777" w:rsidTr="00C540D8">
        <w:tc>
          <w:tcPr>
            <w:tcW w:w="2552" w:type="dxa"/>
          </w:tcPr>
          <w:p w14:paraId="674B5792" w14:textId="678A0821" w:rsidR="009941D5" w:rsidRPr="00492D52" w:rsidRDefault="009941D5" w:rsidP="009941D5">
            <w:pPr>
              <w:spacing w:after="0" w:line="240" w:lineRule="auto"/>
              <w:ind w:right="288"/>
              <w:rPr>
                <w:rFonts w:eastAsia="Times New Roman" w:cstheme="minorHAnsi"/>
                <w:sz w:val="24"/>
                <w:szCs w:val="24"/>
              </w:rPr>
            </w:pPr>
            <w:r w:rsidRPr="00492D52">
              <w:rPr>
                <w:rFonts w:eastAsia="Times New Roman" w:cstheme="minorHAnsi"/>
                <w:b/>
                <w:bCs/>
                <w:sz w:val="24"/>
                <w:szCs w:val="24"/>
              </w:rPr>
              <w:t>Chronic Neurological disease other than stroke or dementia</w:t>
            </w:r>
            <w:r w:rsidRPr="00492D52">
              <w:rPr>
                <w:rFonts w:eastAsia="Times New Roman" w:cstheme="minorHAnsi"/>
                <w:sz w:val="24"/>
                <w:szCs w:val="24"/>
              </w:rPr>
              <w:t xml:space="preserve">  </w:t>
            </w:r>
          </w:p>
        </w:tc>
        <w:tc>
          <w:tcPr>
            <w:tcW w:w="2835" w:type="dxa"/>
          </w:tcPr>
          <w:p w14:paraId="506B5979" w14:textId="40A6AD77" w:rsidR="009941D5" w:rsidRPr="00DF0B07" w:rsidRDefault="009941D5" w:rsidP="009941D5">
            <w:pPr>
              <w:spacing w:after="0" w:line="240" w:lineRule="auto"/>
              <w:ind w:right="288"/>
              <w:rPr>
                <w:rFonts w:cstheme="minorHAnsi"/>
                <w:sz w:val="18"/>
                <w:szCs w:val="18"/>
              </w:rPr>
            </w:pPr>
            <w:r w:rsidRPr="00DF0B07">
              <w:rPr>
                <w:rFonts w:ascii="Segoe UI" w:hAnsi="Segoe UI" w:cs="Segoe UI"/>
                <w:color w:val="212529"/>
                <w:sz w:val="18"/>
                <w:szCs w:val="18"/>
                <w:shd w:val="clear" w:color="auto" w:fill="FFFFFF"/>
              </w:rPr>
              <w:t>Includes motor neurone disease, myasthenia gravis, multiple sclerosis, Parkinson’s disease, cerebral palsy, quadriplegia, hemiplegia and progressive cerebellar disease</w:t>
            </w:r>
          </w:p>
        </w:tc>
        <w:tc>
          <w:tcPr>
            <w:tcW w:w="1701" w:type="dxa"/>
          </w:tcPr>
          <w:p w14:paraId="41546434" w14:textId="48DBBB5F" w:rsidR="009941D5" w:rsidRPr="00492D52" w:rsidRDefault="00116D74" w:rsidP="009941D5">
            <w:pPr>
              <w:spacing w:after="0" w:line="240" w:lineRule="auto"/>
              <w:ind w:right="288"/>
              <w:jc w:val="center"/>
              <w:rPr>
                <w:rFonts w:eastAsia="Times New Roman" w:cstheme="minorHAnsi"/>
                <w:sz w:val="24"/>
                <w:szCs w:val="24"/>
              </w:rPr>
            </w:pPr>
            <w:sdt>
              <w:sdtPr>
                <w:rPr>
                  <w:rFonts w:cstheme="minorHAnsi"/>
                </w:rPr>
                <w:id w:val="873893514"/>
                <w14:checkbox>
                  <w14:checked w14:val="0"/>
                  <w14:checkedState w14:val="2612" w14:font="MS Gothic"/>
                  <w14:uncheckedState w14:val="2610" w14:font="MS Gothic"/>
                </w14:checkbox>
              </w:sdtPr>
              <w:sdtEndPr/>
              <w:sdtContent>
                <w:r w:rsidR="009941D5" w:rsidRPr="00D979FE">
                  <w:rPr>
                    <w:rFonts w:ascii="MS Gothic" w:eastAsia="MS Gothic" w:hAnsi="MS Gothic" w:cstheme="minorHAnsi" w:hint="eastAsia"/>
                  </w:rPr>
                  <w:t>☐</w:t>
                </w:r>
              </w:sdtContent>
            </w:sdt>
          </w:p>
        </w:tc>
        <w:tc>
          <w:tcPr>
            <w:tcW w:w="1984" w:type="dxa"/>
          </w:tcPr>
          <w:p w14:paraId="5D94F249" w14:textId="3EEA8441"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0E12A01A" w14:textId="77777777" w:rsidTr="00C540D8">
        <w:tc>
          <w:tcPr>
            <w:tcW w:w="2552" w:type="dxa"/>
          </w:tcPr>
          <w:p w14:paraId="1EB20784" w14:textId="694766D7"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t>Organ transplant</w:t>
            </w:r>
          </w:p>
        </w:tc>
        <w:tc>
          <w:tcPr>
            <w:tcW w:w="2835" w:type="dxa"/>
          </w:tcPr>
          <w:p w14:paraId="2ED7259A" w14:textId="77777777" w:rsidR="009941D5" w:rsidRPr="00492D52" w:rsidRDefault="009941D5" w:rsidP="009941D5">
            <w:pPr>
              <w:spacing w:after="0" w:line="240" w:lineRule="auto"/>
              <w:ind w:right="288"/>
              <w:rPr>
                <w:rFonts w:cstheme="minorHAnsi"/>
              </w:rPr>
            </w:pPr>
          </w:p>
        </w:tc>
        <w:tc>
          <w:tcPr>
            <w:tcW w:w="1701" w:type="dxa"/>
          </w:tcPr>
          <w:p w14:paraId="0ECA45D6" w14:textId="4DB4C396" w:rsidR="009941D5" w:rsidRPr="00492D52" w:rsidRDefault="00116D74" w:rsidP="009941D5">
            <w:pPr>
              <w:spacing w:after="0" w:line="240" w:lineRule="auto"/>
              <w:ind w:right="288"/>
              <w:jc w:val="center"/>
              <w:rPr>
                <w:rFonts w:eastAsia="Times New Roman" w:cstheme="minorHAnsi"/>
                <w:sz w:val="24"/>
                <w:szCs w:val="24"/>
              </w:rPr>
            </w:pPr>
            <w:sdt>
              <w:sdtPr>
                <w:rPr>
                  <w:rFonts w:cstheme="minorHAnsi"/>
                </w:rPr>
                <w:id w:val="-967355036"/>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00E5E1C3" w14:textId="2A1C67F8"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59D47295" w14:textId="77777777" w:rsidTr="00C540D8">
        <w:tc>
          <w:tcPr>
            <w:tcW w:w="2552" w:type="dxa"/>
          </w:tcPr>
          <w:p w14:paraId="14D255BB" w14:textId="3477F769"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lastRenderedPageBreak/>
              <w:t>Spleen diseases</w:t>
            </w:r>
          </w:p>
        </w:tc>
        <w:tc>
          <w:tcPr>
            <w:tcW w:w="2835" w:type="dxa"/>
          </w:tcPr>
          <w:p w14:paraId="642F9889" w14:textId="0C2792B7" w:rsidR="009941D5" w:rsidRPr="00492D52" w:rsidRDefault="009941D5" w:rsidP="009941D5">
            <w:pPr>
              <w:spacing w:after="0" w:line="240" w:lineRule="auto"/>
              <w:ind w:right="288"/>
              <w:rPr>
                <w:rFonts w:cstheme="minorHAnsi"/>
              </w:rPr>
            </w:pPr>
            <w:r>
              <w:rPr>
                <w:rFonts w:cstheme="minorHAnsi"/>
              </w:rPr>
              <w:t>Includes splenectomy or spleen dysfunction</w:t>
            </w:r>
          </w:p>
        </w:tc>
        <w:tc>
          <w:tcPr>
            <w:tcW w:w="1701" w:type="dxa"/>
          </w:tcPr>
          <w:p w14:paraId="10FBA30D" w14:textId="59282171" w:rsidR="009941D5" w:rsidRPr="00492D52" w:rsidRDefault="00116D74" w:rsidP="009941D5">
            <w:pPr>
              <w:spacing w:after="0" w:line="240" w:lineRule="auto"/>
              <w:ind w:right="288"/>
              <w:jc w:val="center"/>
              <w:rPr>
                <w:rFonts w:eastAsia="Times New Roman" w:cstheme="minorHAnsi"/>
                <w:sz w:val="24"/>
                <w:szCs w:val="24"/>
              </w:rPr>
            </w:pPr>
            <w:sdt>
              <w:sdtPr>
                <w:rPr>
                  <w:rFonts w:cstheme="minorHAnsi"/>
                </w:rPr>
                <w:id w:val="-1015225788"/>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20AAF70D" w14:textId="3D16998E"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4617C3C8" w14:textId="77777777" w:rsidTr="00C540D8">
        <w:tc>
          <w:tcPr>
            <w:tcW w:w="2552" w:type="dxa"/>
          </w:tcPr>
          <w:p w14:paraId="6739EE4D" w14:textId="77777777"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t>Rheumatoid/</w:t>
            </w:r>
          </w:p>
          <w:p w14:paraId="129FCBAE" w14:textId="2BA257D1" w:rsidR="009941D5" w:rsidRPr="00492D52" w:rsidRDefault="009941D5" w:rsidP="009941D5">
            <w:pPr>
              <w:spacing w:after="0" w:line="240" w:lineRule="auto"/>
              <w:ind w:right="288"/>
              <w:rPr>
                <w:rFonts w:eastAsia="Times New Roman" w:cstheme="minorHAnsi"/>
                <w:b/>
                <w:bCs/>
                <w:sz w:val="24"/>
                <w:szCs w:val="24"/>
              </w:rPr>
            </w:pPr>
            <w:r w:rsidRPr="00492D52">
              <w:rPr>
                <w:rFonts w:eastAsia="Times New Roman" w:cstheme="minorHAnsi"/>
                <w:b/>
                <w:bCs/>
                <w:sz w:val="24"/>
                <w:szCs w:val="24"/>
              </w:rPr>
              <w:t>lupus/psoriasis</w:t>
            </w:r>
          </w:p>
        </w:tc>
        <w:tc>
          <w:tcPr>
            <w:tcW w:w="2835" w:type="dxa"/>
          </w:tcPr>
          <w:p w14:paraId="1755841E" w14:textId="77777777" w:rsidR="009941D5" w:rsidRPr="00492D52" w:rsidRDefault="009941D5" w:rsidP="009941D5">
            <w:pPr>
              <w:spacing w:after="0" w:line="240" w:lineRule="auto"/>
              <w:ind w:right="288"/>
              <w:rPr>
                <w:rFonts w:cstheme="minorHAnsi"/>
              </w:rPr>
            </w:pPr>
          </w:p>
        </w:tc>
        <w:tc>
          <w:tcPr>
            <w:tcW w:w="1701" w:type="dxa"/>
          </w:tcPr>
          <w:p w14:paraId="46BA2553" w14:textId="65B36F99" w:rsidR="009941D5" w:rsidRPr="00492D52" w:rsidRDefault="00116D74" w:rsidP="009941D5">
            <w:pPr>
              <w:spacing w:after="0" w:line="240" w:lineRule="auto"/>
              <w:ind w:right="288"/>
              <w:jc w:val="center"/>
              <w:rPr>
                <w:rFonts w:eastAsia="Times New Roman" w:cstheme="minorHAnsi"/>
                <w:sz w:val="24"/>
                <w:szCs w:val="24"/>
              </w:rPr>
            </w:pPr>
            <w:sdt>
              <w:sdtPr>
                <w:rPr>
                  <w:rFonts w:cstheme="minorHAnsi"/>
                </w:rPr>
                <w:id w:val="-416399419"/>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6E36C45B" w14:textId="38846C8F" w:rsidR="009941D5" w:rsidRPr="00DF0B07" w:rsidRDefault="009941D5" w:rsidP="009941D5">
            <w:pPr>
              <w:spacing w:after="0" w:line="240" w:lineRule="auto"/>
              <w:ind w:right="288"/>
              <w:jc w:val="center"/>
              <w:rPr>
                <w:rFonts w:eastAsia="Times New Roman" w:cstheme="minorHAnsi"/>
                <w:b/>
                <w:bCs/>
                <w:color w:val="FF0000"/>
                <w:sz w:val="28"/>
                <w:szCs w:val="28"/>
              </w:rPr>
            </w:pPr>
          </w:p>
        </w:tc>
      </w:tr>
      <w:tr w:rsidR="009941D5" w14:paraId="116BF0BD" w14:textId="77777777" w:rsidTr="00C540D8">
        <w:tc>
          <w:tcPr>
            <w:tcW w:w="2552" w:type="dxa"/>
          </w:tcPr>
          <w:p w14:paraId="74FF0AE3" w14:textId="60411A75" w:rsidR="009941D5" w:rsidRPr="00492D52" w:rsidRDefault="00C540D8" w:rsidP="009941D5">
            <w:pPr>
              <w:spacing w:after="0" w:line="240" w:lineRule="auto"/>
              <w:ind w:right="288"/>
              <w:rPr>
                <w:rFonts w:eastAsia="Times New Roman" w:cstheme="minorHAnsi"/>
                <w:b/>
                <w:bCs/>
                <w:sz w:val="24"/>
                <w:szCs w:val="24"/>
              </w:rPr>
            </w:pPr>
            <w:r w:rsidRPr="00C540D8">
              <w:rPr>
                <w:rFonts w:eastAsia="Times New Roman" w:cstheme="minorHAnsi"/>
                <w:b/>
                <w:bCs/>
                <w:sz w:val="24"/>
                <w:szCs w:val="24"/>
              </w:rPr>
              <w:t>Other immunosuppressive condition‡</w:t>
            </w:r>
          </w:p>
        </w:tc>
        <w:tc>
          <w:tcPr>
            <w:tcW w:w="2835" w:type="dxa"/>
          </w:tcPr>
          <w:p w14:paraId="77519F3F" w14:textId="1CBADFA3" w:rsidR="009941D5" w:rsidRPr="00492D52" w:rsidRDefault="009941D5" w:rsidP="009941D5">
            <w:pPr>
              <w:spacing w:after="0" w:line="240" w:lineRule="auto"/>
              <w:ind w:right="288"/>
              <w:rPr>
                <w:rFonts w:cstheme="minorHAnsi"/>
              </w:rPr>
            </w:pPr>
          </w:p>
        </w:tc>
        <w:tc>
          <w:tcPr>
            <w:tcW w:w="1701" w:type="dxa"/>
          </w:tcPr>
          <w:p w14:paraId="11572C99" w14:textId="49CA8B1A" w:rsidR="009941D5" w:rsidRPr="00492D52" w:rsidRDefault="00116D74" w:rsidP="009941D5">
            <w:pPr>
              <w:spacing w:after="0" w:line="240" w:lineRule="auto"/>
              <w:ind w:right="288"/>
              <w:jc w:val="center"/>
              <w:rPr>
                <w:rFonts w:eastAsia="Times New Roman" w:cstheme="minorHAnsi"/>
                <w:sz w:val="24"/>
                <w:szCs w:val="24"/>
              </w:rPr>
            </w:pPr>
            <w:sdt>
              <w:sdtPr>
                <w:rPr>
                  <w:rFonts w:cstheme="minorHAnsi"/>
                </w:rPr>
                <w:id w:val="1603918443"/>
                <w14:checkbox>
                  <w14:checked w14:val="0"/>
                  <w14:checkedState w14:val="2612" w14:font="MS Gothic"/>
                  <w14:uncheckedState w14:val="2610" w14:font="MS Gothic"/>
                </w14:checkbox>
              </w:sdtPr>
              <w:sdtEndPr/>
              <w:sdtContent>
                <w:r w:rsidR="009941D5" w:rsidRPr="00492D52">
                  <w:rPr>
                    <w:rFonts w:ascii="MS Gothic" w:eastAsia="MS Gothic" w:hAnsi="MS Gothic" w:cstheme="minorHAnsi" w:hint="eastAsia"/>
                  </w:rPr>
                  <w:t>☐</w:t>
                </w:r>
              </w:sdtContent>
            </w:sdt>
          </w:p>
        </w:tc>
        <w:tc>
          <w:tcPr>
            <w:tcW w:w="1984" w:type="dxa"/>
          </w:tcPr>
          <w:p w14:paraId="5856B509" w14:textId="2D0372F9" w:rsidR="009941D5" w:rsidRPr="00DF0B07" w:rsidRDefault="009941D5" w:rsidP="009941D5">
            <w:pPr>
              <w:spacing w:after="0" w:line="240" w:lineRule="auto"/>
              <w:ind w:right="288"/>
              <w:jc w:val="center"/>
              <w:rPr>
                <w:rFonts w:eastAsia="Times New Roman" w:cstheme="minorHAnsi"/>
                <w:b/>
                <w:bCs/>
                <w:color w:val="FF0000"/>
                <w:sz w:val="28"/>
                <w:szCs w:val="28"/>
              </w:rPr>
            </w:pPr>
          </w:p>
        </w:tc>
      </w:tr>
    </w:tbl>
    <w:p w14:paraId="4AA907EC" w14:textId="244880EB" w:rsidR="007400CA" w:rsidRDefault="007400CA" w:rsidP="007400CA">
      <w:pPr>
        <w:pStyle w:val="NoSpacing"/>
        <w:pBdr>
          <w:bottom w:val="single" w:sz="4" w:space="1" w:color="auto"/>
        </w:pBdr>
        <w:rPr>
          <w:b/>
        </w:rPr>
      </w:pPr>
    </w:p>
    <w:tbl>
      <w:tblPr>
        <w:tblStyle w:val="TableGrid"/>
        <w:tblW w:w="9067" w:type="dxa"/>
        <w:tblLook w:val="04A0" w:firstRow="1" w:lastRow="0" w:firstColumn="1" w:lastColumn="0" w:noHBand="0" w:noVBand="1"/>
      </w:tblPr>
      <w:tblGrid>
        <w:gridCol w:w="2405"/>
        <w:gridCol w:w="1559"/>
        <w:gridCol w:w="993"/>
        <w:gridCol w:w="2126"/>
        <w:gridCol w:w="1933"/>
        <w:gridCol w:w="51"/>
      </w:tblGrid>
      <w:tr w:rsidR="005B4497" w14:paraId="165AD3A4" w14:textId="77777777" w:rsidTr="00DF0B07">
        <w:trPr>
          <w:gridAfter w:val="1"/>
          <w:wAfter w:w="51" w:type="dxa"/>
          <w:trHeight w:val="541"/>
        </w:trPr>
        <w:tc>
          <w:tcPr>
            <w:tcW w:w="7083" w:type="dxa"/>
            <w:gridSpan w:val="4"/>
          </w:tcPr>
          <w:p w14:paraId="39644F4B" w14:textId="69E0E984" w:rsidR="005B4497" w:rsidRPr="00360A3C" w:rsidRDefault="005B4497" w:rsidP="0074336F">
            <w:pPr>
              <w:pStyle w:val="NoSpacing"/>
              <w:rPr>
                <w:b/>
                <w:sz w:val="32"/>
                <w:szCs w:val="32"/>
              </w:rPr>
            </w:pPr>
            <w:r w:rsidRPr="00360A3C">
              <w:rPr>
                <w:b/>
                <w:color w:val="FF0000"/>
                <w:sz w:val="32"/>
                <w:szCs w:val="32"/>
              </w:rPr>
              <w:t xml:space="preserve">COVID Age </w:t>
            </w:r>
            <w:r w:rsidR="00DA52AB">
              <w:rPr>
                <w:b/>
                <w:color w:val="FF0000"/>
                <w:sz w:val="32"/>
                <w:szCs w:val="32"/>
              </w:rPr>
              <w:t>w</w:t>
            </w:r>
            <w:r w:rsidRPr="00360A3C">
              <w:rPr>
                <w:b/>
                <w:color w:val="FF0000"/>
                <w:sz w:val="32"/>
                <w:szCs w:val="32"/>
              </w:rPr>
              <w:t>ith Co- morbidities</w:t>
            </w:r>
          </w:p>
        </w:tc>
        <w:tc>
          <w:tcPr>
            <w:tcW w:w="1933" w:type="dxa"/>
          </w:tcPr>
          <w:p w14:paraId="5842D10D" w14:textId="77777777" w:rsidR="005B4497" w:rsidRDefault="005B4497" w:rsidP="0074336F">
            <w:pPr>
              <w:pStyle w:val="NoSpacing"/>
              <w:rPr>
                <w:b/>
              </w:rPr>
            </w:pPr>
          </w:p>
        </w:tc>
      </w:tr>
      <w:tr w:rsidR="005D5C9C" w14:paraId="43AEAE37" w14:textId="56FB1A74" w:rsidTr="00DF0B07">
        <w:trPr>
          <w:trHeight w:val="349"/>
        </w:trPr>
        <w:tc>
          <w:tcPr>
            <w:tcW w:w="2405" w:type="dxa"/>
            <w:vMerge w:val="restart"/>
          </w:tcPr>
          <w:p w14:paraId="206FCB9E" w14:textId="77777777" w:rsidR="005D5C9C" w:rsidRDefault="005D5C9C" w:rsidP="007F2701">
            <w:pPr>
              <w:spacing w:after="0" w:line="240" w:lineRule="auto"/>
              <w:ind w:right="288"/>
              <w:rPr>
                <w:rFonts w:eastAsia="Times New Roman" w:cstheme="minorHAnsi"/>
                <w:b/>
                <w:bCs/>
                <w:sz w:val="24"/>
                <w:szCs w:val="24"/>
              </w:rPr>
            </w:pPr>
            <w:r>
              <w:rPr>
                <w:rFonts w:eastAsia="Times New Roman" w:cstheme="minorHAnsi"/>
                <w:b/>
                <w:bCs/>
                <w:sz w:val="24"/>
                <w:szCs w:val="24"/>
              </w:rPr>
              <w:t xml:space="preserve">Are you pregnant? </w:t>
            </w:r>
          </w:p>
          <w:p w14:paraId="55448F49" w14:textId="77777777" w:rsidR="005D5C9C" w:rsidRDefault="005D5C9C" w:rsidP="007F2701">
            <w:pPr>
              <w:spacing w:after="0" w:line="240" w:lineRule="auto"/>
              <w:ind w:right="288"/>
              <w:rPr>
                <w:rFonts w:eastAsia="Times New Roman" w:cstheme="minorHAnsi"/>
                <w:b/>
                <w:bCs/>
                <w:sz w:val="24"/>
                <w:szCs w:val="24"/>
              </w:rPr>
            </w:pPr>
          </w:p>
          <w:p w14:paraId="0618BACE" w14:textId="7BE32D0F" w:rsidR="005D5C9C" w:rsidRPr="005B4497" w:rsidRDefault="005D5C9C" w:rsidP="007F2701">
            <w:pPr>
              <w:spacing w:after="0" w:line="240" w:lineRule="auto"/>
              <w:ind w:right="288"/>
              <w:rPr>
                <w:rFonts w:eastAsia="Times New Roman" w:cstheme="minorHAnsi"/>
                <w:b/>
                <w:bCs/>
                <w:sz w:val="24"/>
                <w:szCs w:val="24"/>
              </w:rPr>
            </w:pPr>
          </w:p>
        </w:tc>
        <w:tc>
          <w:tcPr>
            <w:tcW w:w="1559" w:type="dxa"/>
          </w:tcPr>
          <w:p w14:paraId="312F9752" w14:textId="77777777" w:rsidR="005D5C9C" w:rsidRDefault="005D5C9C" w:rsidP="007F2701">
            <w:pPr>
              <w:spacing w:after="0" w:line="240" w:lineRule="auto"/>
              <w:ind w:right="288"/>
              <w:rPr>
                <w:rFonts w:cstheme="minorHAnsi"/>
              </w:rPr>
            </w:pPr>
            <w:r>
              <w:rPr>
                <w:rFonts w:cstheme="minorHAnsi"/>
              </w:rPr>
              <w:t>Yes</w:t>
            </w:r>
          </w:p>
          <w:p w14:paraId="7DC3292E" w14:textId="32FB9E45" w:rsidR="005D5C9C" w:rsidRPr="00360A3C" w:rsidRDefault="005D5C9C" w:rsidP="007F2701">
            <w:pPr>
              <w:spacing w:after="0" w:line="240" w:lineRule="auto"/>
              <w:ind w:right="288"/>
              <w:rPr>
                <w:rFonts w:cstheme="minorHAnsi"/>
              </w:rPr>
            </w:pPr>
          </w:p>
        </w:tc>
        <w:tc>
          <w:tcPr>
            <w:tcW w:w="993" w:type="dxa"/>
          </w:tcPr>
          <w:p w14:paraId="0926E5F1" w14:textId="46E8072A" w:rsidR="005D5C9C" w:rsidRDefault="00116D74" w:rsidP="005D5C9C">
            <w:pPr>
              <w:tabs>
                <w:tab w:val="center" w:pos="598"/>
                <w:tab w:val="left" w:pos="1410"/>
              </w:tabs>
              <w:spacing w:after="0" w:line="240" w:lineRule="auto"/>
              <w:ind w:right="288"/>
              <w:jc w:val="center"/>
              <w:rPr>
                <w:rFonts w:cstheme="minorHAnsi"/>
              </w:rPr>
            </w:pPr>
            <w:sdt>
              <w:sdtPr>
                <w:rPr>
                  <w:rFonts w:cstheme="minorHAnsi"/>
                </w:rPr>
                <w:id w:val="-382565758"/>
                <w14:checkbox>
                  <w14:checked w14:val="0"/>
                  <w14:checkedState w14:val="2612" w14:font="MS Gothic"/>
                  <w14:uncheckedState w14:val="2610" w14:font="MS Gothic"/>
                </w14:checkbox>
              </w:sdtPr>
              <w:sdtEndPr/>
              <w:sdtContent>
                <w:r w:rsidR="004D6FEA">
                  <w:rPr>
                    <w:rFonts w:ascii="MS Gothic" w:eastAsia="MS Gothic" w:hAnsi="MS Gothic" w:cstheme="minorHAnsi" w:hint="eastAsia"/>
                  </w:rPr>
                  <w:t>☐</w:t>
                </w:r>
              </w:sdtContent>
            </w:sdt>
          </w:p>
          <w:p w14:paraId="430FBA54" w14:textId="4FB24EB6" w:rsidR="005D5C9C" w:rsidRDefault="005D5C9C" w:rsidP="005D5C9C">
            <w:pPr>
              <w:tabs>
                <w:tab w:val="center" w:pos="598"/>
                <w:tab w:val="left" w:pos="1410"/>
              </w:tabs>
              <w:spacing w:after="0" w:line="240" w:lineRule="auto"/>
              <w:ind w:right="288"/>
              <w:jc w:val="center"/>
              <w:rPr>
                <w:rFonts w:cstheme="minorHAnsi"/>
              </w:rPr>
            </w:pPr>
          </w:p>
        </w:tc>
        <w:tc>
          <w:tcPr>
            <w:tcW w:w="2126" w:type="dxa"/>
          </w:tcPr>
          <w:p w14:paraId="4D6C02A7" w14:textId="114B99E9" w:rsidR="005D5C9C" w:rsidRPr="005D5C9C" w:rsidRDefault="005D5C9C" w:rsidP="007F2701">
            <w:pPr>
              <w:spacing w:after="0" w:line="240" w:lineRule="auto"/>
              <w:ind w:right="288"/>
              <w:jc w:val="center"/>
              <w:rPr>
                <w:rFonts w:eastAsia="Times New Roman" w:cstheme="minorHAnsi"/>
                <w:b/>
                <w:bCs/>
                <w:color w:val="FF0000"/>
                <w:sz w:val="20"/>
                <w:szCs w:val="20"/>
              </w:rPr>
            </w:pPr>
            <w:r>
              <w:rPr>
                <w:rFonts w:eastAsia="Times New Roman" w:cstheme="minorHAnsi"/>
                <w:b/>
                <w:bCs/>
                <w:color w:val="FF0000"/>
                <w:sz w:val="20"/>
                <w:szCs w:val="20"/>
              </w:rPr>
              <w:t>Estimated Delivery date</w:t>
            </w:r>
          </w:p>
        </w:tc>
        <w:tc>
          <w:tcPr>
            <w:tcW w:w="1984" w:type="dxa"/>
            <w:gridSpan w:val="2"/>
          </w:tcPr>
          <w:p w14:paraId="7A32BE63" w14:textId="77777777" w:rsidR="005D5C9C" w:rsidRDefault="005D5C9C" w:rsidP="007F2701">
            <w:pPr>
              <w:spacing w:after="0" w:line="240" w:lineRule="auto"/>
              <w:ind w:right="288"/>
              <w:jc w:val="center"/>
              <w:rPr>
                <w:rFonts w:eastAsia="Times New Roman" w:cstheme="minorHAnsi"/>
                <w:b/>
                <w:bCs/>
                <w:color w:val="FF0000"/>
                <w:sz w:val="20"/>
                <w:szCs w:val="20"/>
              </w:rPr>
            </w:pPr>
          </w:p>
        </w:tc>
      </w:tr>
      <w:tr w:rsidR="005D5C9C" w14:paraId="5B4F70CB" w14:textId="77777777" w:rsidTr="00DF0B07">
        <w:trPr>
          <w:gridAfter w:val="3"/>
          <w:wAfter w:w="4110" w:type="dxa"/>
          <w:trHeight w:val="503"/>
        </w:trPr>
        <w:tc>
          <w:tcPr>
            <w:tcW w:w="2405" w:type="dxa"/>
            <w:vMerge/>
          </w:tcPr>
          <w:p w14:paraId="737ACD3C" w14:textId="77777777" w:rsidR="005D5C9C" w:rsidRDefault="005D5C9C" w:rsidP="007F2701">
            <w:pPr>
              <w:spacing w:after="0" w:line="240" w:lineRule="auto"/>
              <w:ind w:right="288"/>
              <w:rPr>
                <w:rFonts w:eastAsia="Times New Roman" w:cstheme="minorHAnsi"/>
                <w:b/>
                <w:bCs/>
                <w:sz w:val="24"/>
                <w:szCs w:val="24"/>
              </w:rPr>
            </w:pPr>
          </w:p>
        </w:tc>
        <w:tc>
          <w:tcPr>
            <w:tcW w:w="1559" w:type="dxa"/>
          </w:tcPr>
          <w:p w14:paraId="49207DAB" w14:textId="6C166A5F" w:rsidR="005D5C9C" w:rsidRDefault="005D5C9C" w:rsidP="005D5C9C">
            <w:pPr>
              <w:spacing w:after="0" w:line="240" w:lineRule="auto"/>
              <w:ind w:right="288"/>
              <w:rPr>
                <w:rFonts w:cstheme="minorHAnsi"/>
              </w:rPr>
            </w:pPr>
            <w:r>
              <w:rPr>
                <w:rFonts w:cstheme="minorHAnsi"/>
              </w:rPr>
              <w:t>No</w:t>
            </w:r>
          </w:p>
        </w:tc>
        <w:tc>
          <w:tcPr>
            <w:tcW w:w="993" w:type="dxa"/>
          </w:tcPr>
          <w:p w14:paraId="7E81E129" w14:textId="70D8FEC2" w:rsidR="005D5C9C" w:rsidRDefault="00116D74" w:rsidP="005D5C9C">
            <w:pPr>
              <w:tabs>
                <w:tab w:val="center" w:pos="598"/>
                <w:tab w:val="left" w:pos="1410"/>
              </w:tabs>
              <w:spacing w:after="0" w:line="240" w:lineRule="auto"/>
              <w:ind w:right="288"/>
              <w:jc w:val="center"/>
              <w:rPr>
                <w:rFonts w:cstheme="minorHAnsi"/>
              </w:rPr>
            </w:pPr>
            <w:sdt>
              <w:sdtPr>
                <w:rPr>
                  <w:rFonts w:cstheme="minorHAnsi"/>
                </w:rPr>
                <w:id w:val="1762785637"/>
                <w14:checkbox>
                  <w14:checked w14:val="0"/>
                  <w14:checkedState w14:val="2612" w14:font="MS Gothic"/>
                  <w14:uncheckedState w14:val="2610" w14:font="MS Gothic"/>
                </w14:checkbox>
              </w:sdtPr>
              <w:sdtEndPr/>
              <w:sdtContent>
                <w:r w:rsidR="005D5C9C">
                  <w:rPr>
                    <w:rFonts w:ascii="MS Gothic" w:eastAsia="MS Gothic" w:hAnsi="MS Gothic" w:cstheme="minorHAnsi" w:hint="eastAsia"/>
                  </w:rPr>
                  <w:t>☐</w:t>
                </w:r>
              </w:sdtContent>
            </w:sdt>
          </w:p>
        </w:tc>
      </w:tr>
    </w:tbl>
    <w:p w14:paraId="45F21EEF" w14:textId="77777777" w:rsidR="005D5C9C" w:rsidRDefault="005D5C9C" w:rsidP="007400CA">
      <w:pPr>
        <w:pStyle w:val="NoSpacing"/>
        <w:pBdr>
          <w:bottom w:val="single" w:sz="4" w:space="1" w:color="auto"/>
        </w:pBdr>
        <w:rPr>
          <w:b/>
        </w:rPr>
      </w:pPr>
    </w:p>
    <w:p w14:paraId="21796FA4" w14:textId="77777777" w:rsidR="00C540D8" w:rsidRPr="00C540D8" w:rsidRDefault="00C540D8" w:rsidP="00B75541">
      <w:pPr>
        <w:pStyle w:val="NoSpacing"/>
        <w:rPr>
          <w:bCs/>
          <w:sz w:val="20"/>
          <w:szCs w:val="20"/>
        </w:rPr>
      </w:pPr>
    </w:p>
    <w:p w14:paraId="64E62CB8" w14:textId="50B3EC34" w:rsidR="00B75541" w:rsidRPr="00C540D8" w:rsidRDefault="00C540D8" w:rsidP="00B75541">
      <w:pPr>
        <w:pStyle w:val="NoSpacing"/>
        <w:rPr>
          <w:bCs/>
          <w:sz w:val="20"/>
          <w:szCs w:val="20"/>
        </w:rPr>
      </w:pPr>
      <w:r w:rsidRPr="00C540D8">
        <w:rPr>
          <w:bCs/>
          <w:sz w:val="20"/>
          <w:szCs w:val="20"/>
        </w:rPr>
        <w:t>‡Includes HIV, conditions inducing permanent immunodeficiency (ever diagnosed), aplastic anaemia, and temporary immunodeficiency recorded within the past year.</w:t>
      </w:r>
    </w:p>
    <w:p w14:paraId="266B0F1D" w14:textId="77777777" w:rsidR="00B75541" w:rsidRDefault="00B75541" w:rsidP="007400CA">
      <w:pPr>
        <w:pStyle w:val="NoSpacing"/>
        <w:pBdr>
          <w:bottom w:val="single" w:sz="4" w:space="1" w:color="auto"/>
        </w:pBdr>
        <w:rPr>
          <w:b/>
        </w:rPr>
      </w:pPr>
    </w:p>
    <w:p w14:paraId="2225D417" w14:textId="77777777" w:rsidR="008E03B9" w:rsidRDefault="008E03B9" w:rsidP="00F200E1">
      <w:pPr>
        <w:pStyle w:val="NoSpacing"/>
        <w:rPr>
          <w:rFonts w:eastAsia="Times New Roman" w:cstheme="minorHAnsi"/>
          <w:b/>
          <w:bCs/>
          <w:color w:val="212529"/>
          <w:lang w:eastAsia="en-GB"/>
        </w:rPr>
      </w:pPr>
    </w:p>
    <w:p w14:paraId="79A8FE07" w14:textId="5BE6DC4C" w:rsidR="008E03B9" w:rsidRDefault="008E03B9" w:rsidP="00F200E1">
      <w:pPr>
        <w:pStyle w:val="NoSpacing"/>
        <w:rPr>
          <w:rFonts w:eastAsia="Times New Roman" w:cstheme="minorHAnsi"/>
          <w:b/>
          <w:bCs/>
          <w:color w:val="212529"/>
          <w:lang w:eastAsia="en-GB"/>
        </w:rPr>
      </w:pPr>
      <w:r>
        <w:rPr>
          <w:rFonts w:eastAsia="Times New Roman" w:cstheme="minorHAnsi"/>
          <w:b/>
          <w:bCs/>
          <w:color w:val="212529"/>
          <w:lang w:eastAsia="en-GB"/>
        </w:rPr>
        <w:t>PREGNANCY</w:t>
      </w:r>
    </w:p>
    <w:p w14:paraId="429E3F41" w14:textId="77777777" w:rsidR="008E03B9" w:rsidRDefault="008E03B9" w:rsidP="00F200E1">
      <w:pPr>
        <w:pStyle w:val="NoSpacing"/>
        <w:rPr>
          <w:rFonts w:eastAsia="Times New Roman" w:cstheme="minorHAnsi"/>
          <w:b/>
          <w:bCs/>
          <w:color w:val="212529"/>
          <w:lang w:eastAsia="en-GB"/>
        </w:rPr>
      </w:pPr>
    </w:p>
    <w:p w14:paraId="250DAFE5" w14:textId="77777777" w:rsidR="00116D74" w:rsidRDefault="000B378C" w:rsidP="00F200E1">
      <w:pPr>
        <w:pStyle w:val="NoSpacing"/>
        <w:rPr>
          <w:rFonts w:cstheme="minorHAnsi"/>
          <w:b/>
          <w:bCs/>
          <w:color w:val="FF0000"/>
        </w:rPr>
      </w:pPr>
      <w:r w:rsidRPr="000B378C">
        <w:rPr>
          <w:rFonts w:eastAsia="Times New Roman" w:cstheme="minorHAnsi"/>
          <w:b/>
          <w:bCs/>
          <w:color w:val="FF0000"/>
          <w:lang w:eastAsia="en-GB"/>
        </w:rPr>
        <w:t>No current evidence of significantly increased risk to mother or baby unless mother has significant medical problems</w:t>
      </w:r>
      <w:r w:rsidR="00116D74" w:rsidRPr="00116D74">
        <w:rPr>
          <w:rFonts w:cstheme="minorHAnsi"/>
          <w:b/>
          <w:bCs/>
          <w:color w:val="FF0000"/>
        </w:rPr>
        <w:t xml:space="preserve">. </w:t>
      </w:r>
    </w:p>
    <w:p w14:paraId="3C9B6090" w14:textId="77777777" w:rsidR="00116D74" w:rsidRDefault="00116D74" w:rsidP="00F200E1">
      <w:pPr>
        <w:pStyle w:val="NoSpacing"/>
        <w:rPr>
          <w:rFonts w:cstheme="minorHAnsi"/>
          <w:b/>
          <w:bCs/>
          <w:color w:val="FF0000"/>
        </w:rPr>
      </w:pPr>
    </w:p>
    <w:p w14:paraId="3F39BEFE" w14:textId="77777777" w:rsidR="00116D74" w:rsidRDefault="00116D74" w:rsidP="00F200E1">
      <w:pPr>
        <w:pStyle w:val="NoSpacing"/>
        <w:rPr>
          <w:rFonts w:cstheme="minorHAnsi"/>
          <w:b/>
          <w:bCs/>
          <w:color w:val="FF0000"/>
        </w:rPr>
      </w:pPr>
      <w:r w:rsidRPr="00116D74">
        <w:rPr>
          <w:rFonts w:cstheme="minorHAnsi"/>
          <w:b/>
          <w:bCs/>
          <w:color w:val="FF0000"/>
        </w:rPr>
        <w:t>Please see below extract from Royal College of Obstetrics and Gynaecology</w:t>
      </w:r>
      <w:r>
        <w:rPr>
          <w:rFonts w:cstheme="minorHAnsi"/>
          <w:b/>
          <w:bCs/>
          <w:color w:val="FF0000"/>
        </w:rPr>
        <w:t xml:space="preserve"> </w:t>
      </w:r>
    </w:p>
    <w:p w14:paraId="12F6B990" w14:textId="77777777" w:rsidR="00116D74" w:rsidRDefault="00116D74" w:rsidP="00F200E1">
      <w:pPr>
        <w:pStyle w:val="NoSpacing"/>
        <w:rPr>
          <w:rFonts w:cstheme="minorHAnsi"/>
          <w:b/>
          <w:bCs/>
          <w:color w:val="FF0000"/>
        </w:rPr>
      </w:pPr>
    </w:p>
    <w:p w14:paraId="1A01AA41" w14:textId="2560F07D" w:rsidR="000B378C" w:rsidRPr="00116D74" w:rsidRDefault="00116D74" w:rsidP="00F200E1">
      <w:pPr>
        <w:pStyle w:val="NoSpacing"/>
        <w:rPr>
          <w:b/>
        </w:rPr>
      </w:pPr>
      <w:r w:rsidRPr="00116D74">
        <w:rPr>
          <w:rFonts w:cstheme="minorHAnsi"/>
          <w:b/>
          <w:bCs/>
        </w:rPr>
        <w:t>(</w:t>
      </w:r>
      <w:hyperlink r:id="rId6" w:history="1">
        <w:r w:rsidRPr="00116D74">
          <w:rPr>
            <w:rStyle w:val="Hyperlink"/>
            <w:rFonts w:cstheme="minorHAnsi"/>
          </w:rPr>
          <w:t>https://www.rcog.org.uk/globalassets/documents/guidelines/2020-09-10-occupational-health-statement-rcog-rcm-fom.pdf</w:t>
        </w:r>
      </w:hyperlink>
      <w:r w:rsidRPr="00116D74">
        <w:rPr>
          <w:rFonts w:cstheme="minorHAnsi"/>
          <w:b/>
          <w:bCs/>
        </w:rPr>
        <w:t xml:space="preserve"> )</w:t>
      </w:r>
    </w:p>
    <w:p w14:paraId="4E20D060" w14:textId="77777777" w:rsidR="008E03B9" w:rsidRPr="008E03B9" w:rsidRDefault="008E03B9" w:rsidP="00F200E1">
      <w:pPr>
        <w:pStyle w:val="NoSpacing"/>
        <w:rPr>
          <w:rFonts w:cstheme="minorHAnsi"/>
          <w:b/>
          <w:bCs/>
          <w:i/>
          <w:iCs/>
        </w:rPr>
      </w:pPr>
    </w:p>
    <w:p w14:paraId="6AC50639" w14:textId="77777777" w:rsidR="00116D74" w:rsidRPr="00116D74" w:rsidRDefault="00116D74" w:rsidP="008E03B9">
      <w:pPr>
        <w:pStyle w:val="NoSpacing"/>
        <w:rPr>
          <w:i/>
          <w:iCs/>
        </w:rPr>
      </w:pPr>
      <w:r w:rsidRPr="00116D74">
        <w:rPr>
          <w:b/>
          <w:bCs/>
          <w:i/>
          <w:iCs/>
          <w:u w:val="single"/>
        </w:rPr>
        <w:t>Clinical guidance:</w:t>
      </w:r>
    </w:p>
    <w:p w14:paraId="3B4FE1F5" w14:textId="3087F4BF" w:rsidR="00116D74" w:rsidRPr="00116D74" w:rsidRDefault="00116D74" w:rsidP="008E03B9">
      <w:pPr>
        <w:pStyle w:val="NoSpacing"/>
        <w:rPr>
          <w:i/>
          <w:iCs/>
        </w:rPr>
      </w:pPr>
      <w:r w:rsidRPr="00116D74">
        <w:rPr>
          <w:i/>
          <w:iCs/>
        </w:rPr>
        <w:t xml:space="preserve"> </w:t>
      </w:r>
    </w:p>
    <w:p w14:paraId="208D383A" w14:textId="67EB67C0" w:rsidR="00116D74" w:rsidRPr="00116D74" w:rsidRDefault="00116D74" w:rsidP="008E03B9">
      <w:pPr>
        <w:pStyle w:val="NoSpacing"/>
        <w:rPr>
          <w:i/>
          <w:iCs/>
        </w:rPr>
      </w:pPr>
      <w:r w:rsidRPr="00116D74">
        <w:rPr>
          <w:i/>
          <w:iCs/>
        </w:rPr>
        <w:t xml:space="preserve">The clinical evidence relating to the risks of coronavirus (COVID-19) infection and pregnancy is contained within the substantive Coronavirus (COVID-19) infection in pregnancy clinical guidance available on the RCOG website. It is important to note that: </w:t>
      </w:r>
    </w:p>
    <w:p w14:paraId="4CF827A9" w14:textId="77777777" w:rsidR="00116D74" w:rsidRPr="00116D74" w:rsidRDefault="00116D74" w:rsidP="008E03B9">
      <w:pPr>
        <w:pStyle w:val="NoSpacing"/>
        <w:rPr>
          <w:i/>
          <w:iCs/>
        </w:rPr>
      </w:pPr>
    </w:p>
    <w:p w14:paraId="3C53665A" w14:textId="3AB5B4F1" w:rsidR="00116D74" w:rsidRPr="00116D74" w:rsidRDefault="00116D74" w:rsidP="00116D74">
      <w:pPr>
        <w:pStyle w:val="NoSpacing"/>
        <w:numPr>
          <w:ilvl w:val="0"/>
          <w:numId w:val="21"/>
        </w:numPr>
        <w:rPr>
          <w:i/>
          <w:iCs/>
        </w:rPr>
      </w:pPr>
      <w:r w:rsidRPr="00116D74">
        <w:rPr>
          <w:i/>
          <w:iCs/>
        </w:rPr>
        <w:t xml:space="preserve">Pregnant women of any gestation are at no more risk of contracting the virus than any other non-pregnant person who is in similar health </w:t>
      </w:r>
    </w:p>
    <w:p w14:paraId="3E106B31" w14:textId="1E398E19" w:rsidR="008E03B9" w:rsidRDefault="00116D74" w:rsidP="00116D74">
      <w:pPr>
        <w:pStyle w:val="NoSpacing"/>
        <w:ind w:left="720" w:hanging="360"/>
        <w:rPr>
          <w:i/>
          <w:iCs/>
        </w:rPr>
      </w:pPr>
      <w:r w:rsidRPr="00116D74">
        <w:rPr>
          <w:i/>
          <w:iCs/>
        </w:rPr>
        <w:sym w:font="Symbol" w:char="F0B7"/>
      </w:r>
      <w:r w:rsidRPr="00116D74">
        <w:rPr>
          <w:i/>
          <w:iCs/>
        </w:rPr>
        <w:t xml:space="preserve"> </w:t>
      </w:r>
      <w:r w:rsidRPr="00116D74">
        <w:rPr>
          <w:i/>
          <w:iCs/>
        </w:rPr>
        <w:tab/>
      </w:r>
      <w:r w:rsidRPr="00116D74">
        <w:rPr>
          <w:i/>
          <w:iCs/>
        </w:rPr>
        <w:t>For those women who are 28 weeks pregnant and beyond, there is an increased risk of becoming severely ill should you contract COVID-19 (this is true of any viral illness contracted, such as flu).</w:t>
      </w:r>
    </w:p>
    <w:p w14:paraId="2324DA63" w14:textId="57DACBD9" w:rsidR="00116D74" w:rsidRDefault="00116D74" w:rsidP="00116D74">
      <w:pPr>
        <w:pStyle w:val="NoSpacing"/>
        <w:rPr>
          <w:rFonts w:cstheme="minorHAnsi"/>
          <w:b/>
          <w:bCs/>
          <w:i/>
          <w:iCs/>
        </w:rPr>
      </w:pPr>
    </w:p>
    <w:p w14:paraId="204B939B" w14:textId="77777777" w:rsidR="00116D74" w:rsidRDefault="00116D74" w:rsidP="00116D74">
      <w:pPr>
        <w:pStyle w:val="NoSpacing"/>
        <w:rPr>
          <w:i/>
          <w:iCs/>
        </w:rPr>
      </w:pPr>
      <w:r w:rsidRPr="00116D74">
        <w:rPr>
          <w:i/>
          <w:iCs/>
        </w:rPr>
        <w:t xml:space="preserve">Our clinical advice is that social distancing is particularly important for all pregnant women who are 28 weeks and beyond, in order to lessen their risk of contracting the virus. For women with other medical conditions in addition to pregnancy, this should be considered on an individual basis. </w:t>
      </w:r>
    </w:p>
    <w:p w14:paraId="240F08FB" w14:textId="77777777" w:rsidR="00116D74" w:rsidRDefault="00116D74" w:rsidP="00116D74">
      <w:pPr>
        <w:pStyle w:val="NoSpacing"/>
        <w:rPr>
          <w:i/>
          <w:iCs/>
        </w:rPr>
      </w:pPr>
    </w:p>
    <w:p w14:paraId="67F9BCE2" w14:textId="77777777" w:rsidR="00116D74" w:rsidRDefault="00116D74" w:rsidP="00116D74">
      <w:pPr>
        <w:pStyle w:val="NoSpacing"/>
        <w:rPr>
          <w:i/>
          <w:iCs/>
        </w:rPr>
      </w:pPr>
      <w:r w:rsidRPr="00116D74">
        <w:rPr>
          <w:i/>
          <w:iCs/>
        </w:rPr>
        <w:t>This clinical advice must be considered by your employer as part of your workplace risk assessment. The remaining factors involved in reaching a decision about your safety at work must be evaluated in an individualised risk assessment, conducted by your employer, that is individual to you and your employment setting. Employers are guided on this by sector</w:t>
      </w:r>
      <w:r>
        <w:rPr>
          <w:i/>
          <w:iCs/>
        </w:rPr>
        <w:t xml:space="preserve"> </w:t>
      </w:r>
      <w:r w:rsidRPr="00116D74">
        <w:rPr>
          <w:i/>
          <w:iCs/>
        </w:rPr>
        <w:t>specific advice published on the UK government Working safely during Coronavirus (COVID19) and NHS Employers websites.</w:t>
      </w:r>
      <w:r>
        <w:rPr>
          <w:i/>
          <w:iCs/>
        </w:rPr>
        <w:t xml:space="preserve"> </w:t>
      </w:r>
      <w:r w:rsidRPr="00116D74">
        <w:rPr>
          <w:i/>
          <w:iCs/>
        </w:rPr>
        <w:t xml:space="preserve">The RCOG is not able to comment or advise on these aspects as it is outside our area of expertise. </w:t>
      </w:r>
    </w:p>
    <w:p w14:paraId="35BA721B" w14:textId="77777777" w:rsidR="00116D74" w:rsidRDefault="00116D74" w:rsidP="00116D74">
      <w:pPr>
        <w:pStyle w:val="NoSpacing"/>
        <w:rPr>
          <w:i/>
          <w:iCs/>
        </w:rPr>
      </w:pPr>
    </w:p>
    <w:p w14:paraId="7FCB3366" w14:textId="72D02222" w:rsidR="00116D74" w:rsidRPr="00116D74" w:rsidRDefault="00116D74" w:rsidP="00116D74">
      <w:pPr>
        <w:pStyle w:val="NoSpacing"/>
        <w:rPr>
          <w:rFonts w:cstheme="minorHAnsi"/>
          <w:b/>
          <w:bCs/>
          <w:i/>
          <w:iCs/>
        </w:rPr>
      </w:pPr>
      <w:r w:rsidRPr="00116D74">
        <w:rPr>
          <w:i/>
          <w:iCs/>
        </w:rPr>
        <w:lastRenderedPageBreak/>
        <w:t>Employers have a responsibility to protect the health and safety of pregnant women who are working. This responsibility is laid out in the Management of Health and Safety at Work Regulations 1999. Under these regulations, employers are required to carry out risk assessments. If there are risks, your employer must take reasonable action to remove the risks by altering your working conditions or hours of work; by providing suitable alternative work on the same terms and conditions; or by suspending you on full pay (if there is no suitable alternative work</w:t>
      </w:r>
      <w:r>
        <w:t>).</w:t>
      </w:r>
    </w:p>
    <w:p w14:paraId="75AB1A3D" w14:textId="77777777" w:rsidR="008E03B9" w:rsidRDefault="008E03B9" w:rsidP="00F200E1">
      <w:pPr>
        <w:pStyle w:val="NoSpacing"/>
        <w:rPr>
          <w:b/>
          <w:i/>
          <w:iCs/>
        </w:rPr>
      </w:pPr>
    </w:p>
    <w:p w14:paraId="1F680EC8" w14:textId="644C2B84" w:rsidR="009E76E7" w:rsidRDefault="00103EF9" w:rsidP="00F200E1">
      <w:pPr>
        <w:pStyle w:val="NoSpacing"/>
        <w:rPr>
          <w:b/>
          <w:i/>
          <w:iCs/>
        </w:rPr>
      </w:pPr>
      <w:r w:rsidRPr="00F200E1">
        <w:rPr>
          <w:b/>
          <w:i/>
          <w:iCs/>
        </w:rPr>
        <w:t xml:space="preserve">Other Useful resources: </w:t>
      </w:r>
    </w:p>
    <w:p w14:paraId="10B9FEA9" w14:textId="4A6B502B" w:rsidR="008675D2" w:rsidRDefault="008675D2" w:rsidP="00F200E1">
      <w:pPr>
        <w:pStyle w:val="NoSpacing"/>
        <w:rPr>
          <w:b/>
          <w:i/>
          <w:iCs/>
        </w:rPr>
      </w:pPr>
    </w:p>
    <w:p w14:paraId="3405383E" w14:textId="77777777" w:rsidR="00581E74" w:rsidRDefault="00581E74" w:rsidP="00F200E1">
      <w:pPr>
        <w:pStyle w:val="NoSpacing"/>
        <w:rPr>
          <w:sz w:val="24"/>
          <w:szCs w:val="24"/>
        </w:rPr>
      </w:pPr>
      <w:r>
        <w:rPr>
          <w:sz w:val="24"/>
          <w:szCs w:val="24"/>
        </w:rPr>
        <w:t>Healthier Business UK- Candidates home page:</w:t>
      </w:r>
    </w:p>
    <w:p w14:paraId="11EF52FF" w14:textId="3759EF97" w:rsidR="008675D2" w:rsidRPr="00581E74" w:rsidRDefault="00116D74" w:rsidP="00F200E1">
      <w:pPr>
        <w:pStyle w:val="NoSpacing"/>
        <w:rPr>
          <w:b/>
          <w:bCs/>
          <w:color w:val="C00000"/>
          <w:sz w:val="24"/>
          <w:szCs w:val="24"/>
        </w:rPr>
      </w:pPr>
      <w:hyperlink r:id="rId7" w:history="1">
        <w:r w:rsidR="00581E74" w:rsidRPr="00BC04E0">
          <w:rPr>
            <w:rStyle w:val="Hyperlink"/>
            <w:b/>
            <w:bCs/>
            <w:sz w:val="24"/>
            <w:szCs w:val="24"/>
          </w:rPr>
          <w:t>https://www.hbcompliance.co.uk/candidate-news/corona-virus-information-for-hcws/</w:t>
        </w:r>
      </w:hyperlink>
      <w:r w:rsidR="008675D2" w:rsidRPr="00581E74">
        <w:rPr>
          <w:b/>
          <w:bCs/>
          <w:color w:val="C00000"/>
          <w:sz w:val="24"/>
          <w:szCs w:val="24"/>
        </w:rPr>
        <w:t xml:space="preserve"> </w:t>
      </w:r>
    </w:p>
    <w:p w14:paraId="4F3F0E7A" w14:textId="411B46B2" w:rsidR="008675D2" w:rsidRDefault="008675D2" w:rsidP="00F200E1">
      <w:pPr>
        <w:pStyle w:val="NoSpacing"/>
      </w:pPr>
    </w:p>
    <w:p w14:paraId="1F297640" w14:textId="77777777" w:rsidR="008E03B9" w:rsidRDefault="008E03B9" w:rsidP="00581E74">
      <w:pPr>
        <w:pStyle w:val="NoSpacing"/>
        <w:rPr>
          <w:bCs/>
        </w:rPr>
      </w:pPr>
    </w:p>
    <w:p w14:paraId="62645126" w14:textId="687C58E0" w:rsidR="008E03B9" w:rsidRDefault="008E03B9" w:rsidP="00581E74">
      <w:pPr>
        <w:pStyle w:val="NoSpacing"/>
        <w:rPr>
          <w:bCs/>
        </w:rPr>
      </w:pPr>
      <w:r>
        <w:rPr>
          <w:bCs/>
        </w:rPr>
        <w:t xml:space="preserve">PPE considerations: </w:t>
      </w:r>
    </w:p>
    <w:p w14:paraId="75087616" w14:textId="7FB931C4" w:rsidR="008E03B9" w:rsidRDefault="00116D74" w:rsidP="00581E74">
      <w:pPr>
        <w:pStyle w:val="NoSpacing"/>
        <w:rPr>
          <w:bCs/>
        </w:rPr>
      </w:pPr>
      <w:hyperlink r:id="rId8" w:history="1">
        <w:r w:rsidR="008E03B9">
          <w:rPr>
            <w:rStyle w:val="Hyperlink"/>
          </w:rPr>
          <w:t>https://www.gov.uk/government/publications/wuhan-novel-coronavirus-infection-prevention-and-control/covid-19-personal-protective-equipment-ppe</w:t>
        </w:r>
      </w:hyperlink>
    </w:p>
    <w:p w14:paraId="2C9A97B3" w14:textId="77777777" w:rsidR="008E03B9" w:rsidRDefault="008E03B9" w:rsidP="00581E74">
      <w:pPr>
        <w:pStyle w:val="NoSpacing"/>
        <w:rPr>
          <w:bCs/>
        </w:rPr>
      </w:pPr>
    </w:p>
    <w:p w14:paraId="5EF9C5E6" w14:textId="3D8A1305" w:rsidR="00581E74" w:rsidRDefault="00581E74" w:rsidP="00581E74">
      <w:pPr>
        <w:pStyle w:val="NoSpacing"/>
        <w:rPr>
          <w:b/>
          <w:i/>
          <w:iCs/>
        </w:rPr>
      </w:pPr>
      <w:r w:rsidRPr="00581E74">
        <w:rPr>
          <w:bCs/>
        </w:rPr>
        <w:t>Asthma</w:t>
      </w:r>
      <w:r w:rsidRPr="00F200E1">
        <w:rPr>
          <w:b/>
          <w:i/>
          <w:iCs/>
        </w:rPr>
        <w:t xml:space="preserve"> </w:t>
      </w:r>
    </w:p>
    <w:p w14:paraId="39B4DA9E" w14:textId="75240B42" w:rsidR="00581E74" w:rsidRPr="00F200E1" w:rsidRDefault="00116D74" w:rsidP="00581E74">
      <w:pPr>
        <w:pStyle w:val="NoSpacing"/>
        <w:rPr>
          <w:b/>
          <w:i/>
          <w:iCs/>
        </w:rPr>
      </w:pPr>
      <w:hyperlink r:id="rId9" w:history="1">
        <w:r w:rsidR="00581E74" w:rsidRPr="00F200E1">
          <w:rPr>
            <w:rStyle w:val="Hyperlink"/>
          </w:rPr>
          <w:t>https://www.asthma.org.uk/advice/triggers/coronavirus-covid-19/shielding-advice-high-risk/</w:t>
        </w:r>
      </w:hyperlink>
    </w:p>
    <w:p w14:paraId="6C166963" w14:textId="77777777" w:rsidR="00581E74" w:rsidRPr="00F200E1" w:rsidRDefault="00581E74" w:rsidP="00F200E1">
      <w:pPr>
        <w:pStyle w:val="NoSpacing"/>
        <w:rPr>
          <w:b/>
          <w:i/>
          <w:iCs/>
        </w:rPr>
      </w:pPr>
    </w:p>
    <w:p w14:paraId="76AA4AD1" w14:textId="48853898" w:rsidR="00103EF9" w:rsidRPr="00F200E1" w:rsidRDefault="00103EF9" w:rsidP="00F200E1">
      <w:pPr>
        <w:pStyle w:val="NoSpacing"/>
      </w:pPr>
      <w:r w:rsidRPr="00F200E1">
        <w:t xml:space="preserve">Cancer and Covid-19 </w:t>
      </w:r>
    </w:p>
    <w:p w14:paraId="56E562F1" w14:textId="77777777" w:rsidR="00103EF9" w:rsidRPr="00F200E1" w:rsidRDefault="00116D74" w:rsidP="00F200E1">
      <w:pPr>
        <w:pStyle w:val="NoSpacing"/>
      </w:pPr>
      <w:hyperlink r:id="rId10" w:history="1">
        <w:r w:rsidR="00103EF9" w:rsidRPr="00F200E1">
          <w:rPr>
            <w:rStyle w:val="Hyperlink"/>
          </w:rPr>
          <w:t>https://www.cancerresearchuk.org/about-cancer/cancer-in-general/coronavirus-and-cancer</w:t>
        </w:r>
      </w:hyperlink>
      <w:r w:rsidR="00103EF9" w:rsidRPr="00F200E1">
        <w:t xml:space="preserve"> </w:t>
      </w:r>
    </w:p>
    <w:p w14:paraId="7670080B" w14:textId="77777777" w:rsidR="00103EF9" w:rsidRPr="00F200E1" w:rsidRDefault="00103EF9" w:rsidP="00F200E1">
      <w:pPr>
        <w:pStyle w:val="NoSpacing"/>
      </w:pPr>
    </w:p>
    <w:p w14:paraId="5F5C1C7B" w14:textId="77777777" w:rsidR="00103EF9" w:rsidRPr="00F200E1" w:rsidRDefault="00103EF9" w:rsidP="00F200E1">
      <w:pPr>
        <w:pStyle w:val="NoSpacing"/>
      </w:pPr>
      <w:r w:rsidRPr="00F200E1">
        <w:t>Cardiovascular Conditions and COVID-19</w:t>
      </w:r>
    </w:p>
    <w:p w14:paraId="742EA73D" w14:textId="77777777" w:rsidR="00103EF9" w:rsidRPr="00F200E1" w:rsidRDefault="00116D74" w:rsidP="00F200E1">
      <w:pPr>
        <w:pStyle w:val="NoSpacing"/>
      </w:pPr>
      <w:hyperlink r:id="rId11" w:history="1">
        <w:r w:rsidR="00103EF9" w:rsidRPr="00F200E1">
          <w:rPr>
            <w:rStyle w:val="Hyperlink"/>
          </w:rPr>
          <w:t>https://www.bhf.org.uk/informationsupport/heart-matters-magazine/news/coronavirus-and-your-health</w:t>
        </w:r>
      </w:hyperlink>
      <w:r w:rsidR="00103EF9" w:rsidRPr="00F200E1">
        <w:t xml:space="preserve"> </w:t>
      </w:r>
    </w:p>
    <w:p w14:paraId="7D16C3CA" w14:textId="77777777" w:rsidR="00103EF9" w:rsidRPr="00F200E1" w:rsidRDefault="00103EF9" w:rsidP="00F200E1">
      <w:pPr>
        <w:pStyle w:val="NoSpacing"/>
      </w:pPr>
    </w:p>
    <w:p w14:paraId="2332AD07" w14:textId="037E0C82" w:rsidR="00103EF9" w:rsidRPr="00F200E1" w:rsidRDefault="00103EF9" w:rsidP="00F200E1">
      <w:pPr>
        <w:pStyle w:val="NoSpacing"/>
      </w:pPr>
      <w:r w:rsidRPr="00F200E1">
        <w:t>Diabetes and COVID-19</w:t>
      </w:r>
    </w:p>
    <w:p w14:paraId="15B289CE" w14:textId="65ABFCE2" w:rsidR="00103EF9" w:rsidRDefault="00116D74" w:rsidP="00F200E1">
      <w:pPr>
        <w:pStyle w:val="NoSpacing"/>
        <w:rPr>
          <w:rStyle w:val="Hyperlink"/>
        </w:rPr>
      </w:pPr>
      <w:hyperlink r:id="rId12" w:history="1">
        <w:r w:rsidR="00103EF9" w:rsidRPr="00F200E1">
          <w:rPr>
            <w:rStyle w:val="Hyperlink"/>
          </w:rPr>
          <w:t>https://www.diabetes.org.uk/about_us/news/coronavirus</w:t>
        </w:r>
      </w:hyperlink>
    </w:p>
    <w:p w14:paraId="5F1DABD8" w14:textId="77777777" w:rsidR="00581E74" w:rsidRDefault="00581E74" w:rsidP="00581E74">
      <w:pPr>
        <w:pStyle w:val="NoSpacing"/>
      </w:pPr>
    </w:p>
    <w:p w14:paraId="3E81A287" w14:textId="1FE63F78" w:rsidR="00581E74" w:rsidRPr="00F200E1" w:rsidRDefault="00581E74" w:rsidP="00581E74">
      <w:pPr>
        <w:pStyle w:val="NoSpacing"/>
      </w:pPr>
      <w:r w:rsidRPr="00F200E1">
        <w:t>Haematological conditions and COVID-19</w:t>
      </w:r>
    </w:p>
    <w:p w14:paraId="0E44FBEC" w14:textId="77777777" w:rsidR="00581E74" w:rsidRPr="00F200E1" w:rsidRDefault="00116D74" w:rsidP="00581E74">
      <w:pPr>
        <w:pStyle w:val="NoSpacing"/>
      </w:pPr>
      <w:hyperlink r:id="rId13" w:history="1">
        <w:r w:rsidR="00581E74" w:rsidRPr="00F200E1">
          <w:rPr>
            <w:rStyle w:val="Hyperlink"/>
          </w:rPr>
          <w:t>https://news.wfh.org/specific-risks-of-covid-19-to-the-bleeding-disorders-community/</w:t>
        </w:r>
      </w:hyperlink>
      <w:r w:rsidR="00581E74" w:rsidRPr="00F200E1">
        <w:t xml:space="preserve"> </w:t>
      </w:r>
    </w:p>
    <w:p w14:paraId="121158A0" w14:textId="77777777" w:rsidR="00581E74" w:rsidRPr="00F200E1" w:rsidRDefault="00581E74" w:rsidP="00F200E1">
      <w:pPr>
        <w:pStyle w:val="NoSpacing"/>
      </w:pPr>
    </w:p>
    <w:p w14:paraId="109F3455" w14:textId="77777777" w:rsidR="00581E74" w:rsidRPr="00F200E1" w:rsidRDefault="00103EF9" w:rsidP="00581E74">
      <w:pPr>
        <w:pStyle w:val="NoSpacing"/>
      </w:pPr>
      <w:r w:rsidRPr="00F200E1">
        <w:t xml:space="preserve"> </w:t>
      </w:r>
      <w:r w:rsidR="00581E74" w:rsidRPr="00F200E1">
        <w:t xml:space="preserve">Inflammatory Bowel Disease and COVID-19 </w:t>
      </w:r>
    </w:p>
    <w:p w14:paraId="369F24FF" w14:textId="46A74F8F" w:rsidR="00103EF9" w:rsidRPr="00F200E1" w:rsidRDefault="00116D74" w:rsidP="00581E74">
      <w:pPr>
        <w:pStyle w:val="NoSpacing"/>
      </w:pPr>
      <w:hyperlink r:id="rId14" w:history="1">
        <w:r w:rsidR="00581E74" w:rsidRPr="00F200E1">
          <w:rPr>
            <w:rStyle w:val="Hyperlink"/>
          </w:rPr>
          <w:t>https://www.bsg.org.uk/covid-19-advice/bsg-advice-for-management-of-inflammatory-bowel-diseases-during-the-covid-19-pandemic/</w:t>
        </w:r>
      </w:hyperlink>
    </w:p>
    <w:p w14:paraId="1303859B" w14:textId="77777777" w:rsidR="00581E74" w:rsidRDefault="00581E74" w:rsidP="00F200E1">
      <w:pPr>
        <w:pStyle w:val="NoSpacing"/>
      </w:pPr>
    </w:p>
    <w:p w14:paraId="7DEA6A00" w14:textId="77777777" w:rsidR="00581E74" w:rsidRDefault="00581E74" w:rsidP="00581E74">
      <w:pPr>
        <w:pStyle w:val="NoSpacing"/>
      </w:pPr>
      <w:r>
        <w:t>Neurological conditions and COVID-19</w:t>
      </w:r>
    </w:p>
    <w:p w14:paraId="4DDC59C7" w14:textId="24F1837A" w:rsidR="00581E74" w:rsidRDefault="00116D74" w:rsidP="00581E74">
      <w:pPr>
        <w:pStyle w:val="NoSpacing"/>
      </w:pPr>
      <w:hyperlink r:id="rId15" w:history="1">
        <w:r w:rsidR="00581E74" w:rsidRPr="00BC04E0">
          <w:rPr>
            <w:rStyle w:val="Hyperlink"/>
          </w:rPr>
          <w:t>https://alama.org.uk/covid-19-medical-risk-assessment/neurological-conditions-and-covid-19/</w:t>
        </w:r>
      </w:hyperlink>
    </w:p>
    <w:p w14:paraId="050DCFD2" w14:textId="77777777" w:rsidR="00581E74" w:rsidRDefault="00581E74" w:rsidP="00F200E1">
      <w:pPr>
        <w:pStyle w:val="NoSpacing"/>
      </w:pPr>
    </w:p>
    <w:p w14:paraId="3020BF99" w14:textId="196CFC0A" w:rsidR="00103EF9" w:rsidRPr="00F200E1" w:rsidRDefault="00103EF9" w:rsidP="00F200E1">
      <w:pPr>
        <w:pStyle w:val="NoSpacing"/>
      </w:pPr>
      <w:r w:rsidRPr="00F200E1">
        <w:t>Pituitary Disorders and COVID-19</w:t>
      </w:r>
    </w:p>
    <w:p w14:paraId="22604A5B" w14:textId="76DA4F4A" w:rsidR="00103EF9" w:rsidRPr="00F200E1" w:rsidRDefault="00116D74" w:rsidP="00F200E1">
      <w:pPr>
        <w:pStyle w:val="NoSpacing"/>
      </w:pPr>
      <w:hyperlink r:id="rId16" w:history="1">
        <w:r w:rsidR="00103EF9" w:rsidRPr="00F200E1">
          <w:rPr>
            <w:rStyle w:val="Hyperlink"/>
          </w:rPr>
          <w:t>https://pituitary.org.uk/news/2020/03/coronavirus-advice/</w:t>
        </w:r>
      </w:hyperlink>
    </w:p>
    <w:p w14:paraId="77B2B795" w14:textId="60AF746E" w:rsidR="00581E74" w:rsidRPr="00F200E1" w:rsidRDefault="00581E74" w:rsidP="00581E74">
      <w:pPr>
        <w:pStyle w:val="NoSpacing"/>
      </w:pPr>
    </w:p>
    <w:p w14:paraId="75B3606C" w14:textId="512C37BA" w:rsidR="001E0BC8" w:rsidRDefault="001E0BC8" w:rsidP="001E0BC8">
      <w:pPr>
        <w:pStyle w:val="NoSpacing"/>
      </w:pPr>
      <w:r>
        <w:t>Renal Conditions and COVID-19</w:t>
      </w:r>
    </w:p>
    <w:p w14:paraId="2862AAAC" w14:textId="395BB2A0" w:rsidR="001E0BC8" w:rsidRDefault="00116D74" w:rsidP="001E0BC8">
      <w:pPr>
        <w:pStyle w:val="NoSpacing"/>
      </w:pPr>
      <w:hyperlink r:id="rId17" w:history="1">
        <w:r w:rsidR="001E0BC8">
          <w:rPr>
            <w:rStyle w:val="Hyperlink"/>
          </w:rPr>
          <w:t>https://www.kidneycareuk.org/news-and-campaigns/coronavirus-advice/</w:t>
        </w:r>
      </w:hyperlink>
    </w:p>
    <w:p w14:paraId="41DB0843" w14:textId="77777777" w:rsidR="001E0BC8" w:rsidRDefault="001E0BC8" w:rsidP="001E0BC8">
      <w:pPr>
        <w:pStyle w:val="NoSpacing"/>
      </w:pPr>
    </w:p>
    <w:p w14:paraId="6BA49BD5" w14:textId="7D87126E" w:rsidR="001E0BC8" w:rsidRPr="00F200E1" w:rsidRDefault="001E0BC8" w:rsidP="001E0BC8">
      <w:pPr>
        <w:pStyle w:val="NoSpacing"/>
      </w:pPr>
      <w:r w:rsidRPr="00F200E1">
        <w:t>Respiratory conditions and COVID- 19</w:t>
      </w:r>
    </w:p>
    <w:p w14:paraId="7E98F37C" w14:textId="6123204B" w:rsidR="00D6722B" w:rsidRDefault="00116D74" w:rsidP="00461998">
      <w:pPr>
        <w:pStyle w:val="NoSpacing"/>
      </w:pPr>
      <w:hyperlink r:id="rId18" w:history="1">
        <w:r w:rsidR="001E0BC8" w:rsidRPr="00F200E1">
          <w:rPr>
            <w:rStyle w:val="Hyperlink"/>
          </w:rPr>
          <w:t>https://www.blf.org.uk/support-for-you/coronavirus/what-is-social-shielding</w:t>
        </w:r>
      </w:hyperlink>
      <w:r w:rsidR="001E0BC8" w:rsidRPr="00F200E1">
        <w:t xml:space="preserve"> </w:t>
      </w:r>
    </w:p>
    <w:sectPr w:rsidR="00D6722B" w:rsidSect="003173F0">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53228"/>
    <w:multiLevelType w:val="hybridMultilevel"/>
    <w:tmpl w:val="EED64C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FF2771"/>
    <w:multiLevelType w:val="hybridMultilevel"/>
    <w:tmpl w:val="B94C1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7438B"/>
    <w:multiLevelType w:val="hybridMultilevel"/>
    <w:tmpl w:val="F7D4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11AD8"/>
    <w:multiLevelType w:val="hybridMultilevel"/>
    <w:tmpl w:val="FFD4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94F67"/>
    <w:multiLevelType w:val="hybridMultilevel"/>
    <w:tmpl w:val="D2CA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84F44"/>
    <w:multiLevelType w:val="hybridMultilevel"/>
    <w:tmpl w:val="4122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2301F"/>
    <w:multiLevelType w:val="hybridMultilevel"/>
    <w:tmpl w:val="7F7A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E73ED"/>
    <w:multiLevelType w:val="hybridMultilevel"/>
    <w:tmpl w:val="44CA8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3B4400"/>
    <w:multiLevelType w:val="hybridMultilevel"/>
    <w:tmpl w:val="D834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23403"/>
    <w:multiLevelType w:val="hybridMultilevel"/>
    <w:tmpl w:val="4BA20458"/>
    <w:lvl w:ilvl="0" w:tplc="C32C1270">
      <w:start w:val="19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47267"/>
    <w:multiLevelType w:val="hybridMultilevel"/>
    <w:tmpl w:val="3274F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1A408B"/>
    <w:multiLevelType w:val="hybridMultilevel"/>
    <w:tmpl w:val="8F6C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E3135"/>
    <w:multiLevelType w:val="multilevel"/>
    <w:tmpl w:val="00B46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51843"/>
    <w:multiLevelType w:val="hybridMultilevel"/>
    <w:tmpl w:val="E0A2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25396"/>
    <w:multiLevelType w:val="hybridMultilevel"/>
    <w:tmpl w:val="EB72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D2365"/>
    <w:multiLevelType w:val="multilevel"/>
    <w:tmpl w:val="0422F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A6415"/>
    <w:multiLevelType w:val="hybridMultilevel"/>
    <w:tmpl w:val="EF9A885A"/>
    <w:lvl w:ilvl="0" w:tplc="15C217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B55017"/>
    <w:multiLevelType w:val="hybridMultilevel"/>
    <w:tmpl w:val="DF4E5AEA"/>
    <w:lvl w:ilvl="0" w:tplc="08090001">
      <w:start w:val="1"/>
      <w:numFmt w:val="bullet"/>
      <w:lvlText w:val=""/>
      <w:lvlJc w:val="left"/>
      <w:pPr>
        <w:ind w:left="720" w:hanging="360"/>
      </w:pPr>
      <w:rPr>
        <w:rFonts w:ascii="Symbol" w:hAnsi="Symbol" w:hint="default"/>
      </w:rPr>
    </w:lvl>
    <w:lvl w:ilvl="1" w:tplc="32902D16">
      <w:numFmt w:val="bullet"/>
      <w:lvlText w:val="-"/>
      <w:lvlJc w:val="left"/>
      <w:pPr>
        <w:ind w:left="1440" w:hanging="360"/>
      </w:pPr>
      <w:rPr>
        <w:rFonts w:ascii="Calibri" w:eastAsia="Times New Roman" w:hAnsi="Calibri" w:cs="Calibri" w:hint="default"/>
        <w:color w:val="2F5597"/>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865ECB"/>
    <w:multiLevelType w:val="hybridMultilevel"/>
    <w:tmpl w:val="9B92A430"/>
    <w:lvl w:ilvl="0" w:tplc="C32C1270">
      <w:start w:val="19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491FA4"/>
    <w:multiLevelType w:val="hybridMultilevel"/>
    <w:tmpl w:val="222EA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5E21FE"/>
    <w:multiLevelType w:val="hybridMultilevel"/>
    <w:tmpl w:val="D37E3C52"/>
    <w:lvl w:ilvl="0" w:tplc="9F4A7E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0"/>
  </w:num>
  <w:num w:numId="3">
    <w:abstractNumId w:val="15"/>
  </w:num>
  <w:num w:numId="4">
    <w:abstractNumId w:val="8"/>
  </w:num>
  <w:num w:numId="5">
    <w:abstractNumId w:val="3"/>
  </w:num>
  <w:num w:numId="6">
    <w:abstractNumId w:val="11"/>
  </w:num>
  <w:num w:numId="7">
    <w:abstractNumId w:val="6"/>
  </w:num>
  <w:num w:numId="8">
    <w:abstractNumId w:val="5"/>
  </w:num>
  <w:num w:numId="9">
    <w:abstractNumId w:val="0"/>
  </w:num>
  <w:num w:numId="10">
    <w:abstractNumId w:val="13"/>
  </w:num>
  <w:num w:numId="11">
    <w:abstractNumId w:val="2"/>
  </w:num>
  <w:num w:numId="12">
    <w:abstractNumId w:val="10"/>
  </w:num>
  <w:num w:numId="13">
    <w:abstractNumId w:val="1"/>
  </w:num>
  <w:num w:numId="14">
    <w:abstractNumId w:val="7"/>
  </w:num>
  <w:num w:numId="15">
    <w:abstractNumId w:val="19"/>
  </w:num>
  <w:num w:numId="16">
    <w:abstractNumId w:val="14"/>
  </w:num>
  <w:num w:numId="17">
    <w:abstractNumId w:val="4"/>
  </w:num>
  <w:num w:numId="18">
    <w:abstractNumId w:val="18"/>
  </w:num>
  <w:num w:numId="19">
    <w:abstractNumId w:val="9"/>
  </w:num>
  <w:num w:numId="20">
    <w:abstractNumId w:val="17"/>
    <w:lvlOverride w:ilvl="0"/>
    <w:lvlOverride w:ilvl="1"/>
    <w:lvlOverride w:ilvl="2"/>
    <w:lvlOverride w:ilvl="3"/>
    <w:lvlOverride w:ilvl="4"/>
    <w:lvlOverride w:ilvl="5"/>
    <w:lvlOverride w:ilvl="6"/>
    <w:lvlOverride w:ilvl="7"/>
    <w:lvlOverride w:ilv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1F"/>
    <w:rsid w:val="00080C46"/>
    <w:rsid w:val="000A15A9"/>
    <w:rsid w:val="000A15AF"/>
    <w:rsid w:val="000B378C"/>
    <w:rsid w:val="000C543E"/>
    <w:rsid w:val="00103EF9"/>
    <w:rsid w:val="00116D74"/>
    <w:rsid w:val="001319B5"/>
    <w:rsid w:val="00147B2C"/>
    <w:rsid w:val="001517E9"/>
    <w:rsid w:val="001578AE"/>
    <w:rsid w:val="001E0BC8"/>
    <w:rsid w:val="00202C6B"/>
    <w:rsid w:val="002863BE"/>
    <w:rsid w:val="00287EBF"/>
    <w:rsid w:val="002E619F"/>
    <w:rsid w:val="00346869"/>
    <w:rsid w:val="00360A3C"/>
    <w:rsid w:val="003E3DBE"/>
    <w:rsid w:val="003F7969"/>
    <w:rsid w:val="00461998"/>
    <w:rsid w:val="00461E7E"/>
    <w:rsid w:val="00472B1F"/>
    <w:rsid w:val="00492D52"/>
    <w:rsid w:val="004D6FEA"/>
    <w:rsid w:val="00581E74"/>
    <w:rsid w:val="00593839"/>
    <w:rsid w:val="005A382D"/>
    <w:rsid w:val="005B4497"/>
    <w:rsid w:val="005D5C9C"/>
    <w:rsid w:val="00653D4F"/>
    <w:rsid w:val="00655ED1"/>
    <w:rsid w:val="00667EE1"/>
    <w:rsid w:val="00684EA7"/>
    <w:rsid w:val="006E51A2"/>
    <w:rsid w:val="0071601C"/>
    <w:rsid w:val="00716B41"/>
    <w:rsid w:val="007400CA"/>
    <w:rsid w:val="007B7A02"/>
    <w:rsid w:val="008413C1"/>
    <w:rsid w:val="008675D2"/>
    <w:rsid w:val="0087776A"/>
    <w:rsid w:val="008A6B44"/>
    <w:rsid w:val="008E03B9"/>
    <w:rsid w:val="00914392"/>
    <w:rsid w:val="009941D5"/>
    <w:rsid w:val="009E76E7"/>
    <w:rsid w:val="00A3258D"/>
    <w:rsid w:val="00AE64D8"/>
    <w:rsid w:val="00B3762C"/>
    <w:rsid w:val="00B46907"/>
    <w:rsid w:val="00B673E9"/>
    <w:rsid w:val="00B75541"/>
    <w:rsid w:val="00BC4D09"/>
    <w:rsid w:val="00C122B8"/>
    <w:rsid w:val="00C44C80"/>
    <w:rsid w:val="00C540D8"/>
    <w:rsid w:val="00C565CC"/>
    <w:rsid w:val="00CD4090"/>
    <w:rsid w:val="00D34EF7"/>
    <w:rsid w:val="00D6722B"/>
    <w:rsid w:val="00DA52AB"/>
    <w:rsid w:val="00DF0B07"/>
    <w:rsid w:val="00E352F1"/>
    <w:rsid w:val="00F200E1"/>
    <w:rsid w:val="00F755A6"/>
    <w:rsid w:val="00F83AD7"/>
    <w:rsid w:val="00FA0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73BE"/>
  <w15:chartTrackingRefBased/>
  <w15:docId w15:val="{BD26739C-8853-4A20-B002-FD4420DA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C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B1F"/>
    <w:rPr>
      <w:color w:val="0563C1" w:themeColor="hyperlink"/>
      <w:u w:val="single"/>
    </w:rPr>
  </w:style>
  <w:style w:type="paragraph" w:styleId="ListParagraph">
    <w:name w:val="List Paragraph"/>
    <w:basedOn w:val="Normal"/>
    <w:uiPriority w:val="34"/>
    <w:qFormat/>
    <w:rsid w:val="00472B1F"/>
    <w:pPr>
      <w:ind w:left="720"/>
      <w:contextualSpacing/>
    </w:pPr>
  </w:style>
  <w:style w:type="paragraph" w:styleId="NoSpacing">
    <w:name w:val="No Spacing"/>
    <w:uiPriority w:val="1"/>
    <w:qFormat/>
    <w:rsid w:val="00472B1F"/>
    <w:pPr>
      <w:spacing w:after="0" w:line="240" w:lineRule="auto"/>
    </w:pPr>
  </w:style>
  <w:style w:type="character" w:styleId="FollowedHyperlink">
    <w:name w:val="FollowedHyperlink"/>
    <w:basedOn w:val="DefaultParagraphFont"/>
    <w:uiPriority w:val="99"/>
    <w:semiHidden/>
    <w:unhideWhenUsed/>
    <w:rsid w:val="00B673E9"/>
    <w:rPr>
      <w:color w:val="954F72" w:themeColor="followedHyperlink"/>
      <w:u w:val="single"/>
    </w:rPr>
  </w:style>
  <w:style w:type="character" w:styleId="UnresolvedMention">
    <w:name w:val="Unresolved Mention"/>
    <w:basedOn w:val="DefaultParagraphFont"/>
    <w:uiPriority w:val="99"/>
    <w:semiHidden/>
    <w:unhideWhenUsed/>
    <w:rsid w:val="0087776A"/>
    <w:rPr>
      <w:color w:val="605E5C"/>
      <w:shd w:val="clear" w:color="auto" w:fill="E1DFDD"/>
    </w:rPr>
  </w:style>
  <w:style w:type="table" w:styleId="TableGrid">
    <w:name w:val="Table Grid"/>
    <w:basedOn w:val="TableNormal"/>
    <w:uiPriority w:val="59"/>
    <w:rsid w:val="00F8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672">
      <w:bodyDiv w:val="1"/>
      <w:marLeft w:val="0"/>
      <w:marRight w:val="0"/>
      <w:marTop w:val="0"/>
      <w:marBottom w:val="0"/>
      <w:divBdr>
        <w:top w:val="none" w:sz="0" w:space="0" w:color="auto"/>
        <w:left w:val="none" w:sz="0" w:space="0" w:color="auto"/>
        <w:bottom w:val="none" w:sz="0" w:space="0" w:color="auto"/>
        <w:right w:val="none" w:sz="0" w:space="0" w:color="auto"/>
      </w:divBdr>
    </w:div>
    <w:div w:id="32733072">
      <w:bodyDiv w:val="1"/>
      <w:marLeft w:val="0"/>
      <w:marRight w:val="0"/>
      <w:marTop w:val="0"/>
      <w:marBottom w:val="0"/>
      <w:divBdr>
        <w:top w:val="none" w:sz="0" w:space="0" w:color="auto"/>
        <w:left w:val="none" w:sz="0" w:space="0" w:color="auto"/>
        <w:bottom w:val="none" w:sz="0" w:space="0" w:color="auto"/>
        <w:right w:val="none" w:sz="0" w:space="0" w:color="auto"/>
      </w:divBdr>
    </w:div>
    <w:div w:id="197086843">
      <w:bodyDiv w:val="1"/>
      <w:marLeft w:val="0"/>
      <w:marRight w:val="0"/>
      <w:marTop w:val="0"/>
      <w:marBottom w:val="0"/>
      <w:divBdr>
        <w:top w:val="none" w:sz="0" w:space="0" w:color="auto"/>
        <w:left w:val="none" w:sz="0" w:space="0" w:color="auto"/>
        <w:bottom w:val="none" w:sz="0" w:space="0" w:color="auto"/>
        <w:right w:val="none" w:sz="0" w:space="0" w:color="auto"/>
      </w:divBdr>
    </w:div>
    <w:div w:id="382564667">
      <w:bodyDiv w:val="1"/>
      <w:marLeft w:val="0"/>
      <w:marRight w:val="0"/>
      <w:marTop w:val="0"/>
      <w:marBottom w:val="0"/>
      <w:divBdr>
        <w:top w:val="none" w:sz="0" w:space="0" w:color="auto"/>
        <w:left w:val="none" w:sz="0" w:space="0" w:color="auto"/>
        <w:bottom w:val="none" w:sz="0" w:space="0" w:color="auto"/>
        <w:right w:val="none" w:sz="0" w:space="0" w:color="auto"/>
      </w:divBdr>
    </w:div>
    <w:div w:id="439224716">
      <w:bodyDiv w:val="1"/>
      <w:marLeft w:val="0"/>
      <w:marRight w:val="0"/>
      <w:marTop w:val="0"/>
      <w:marBottom w:val="0"/>
      <w:divBdr>
        <w:top w:val="none" w:sz="0" w:space="0" w:color="auto"/>
        <w:left w:val="none" w:sz="0" w:space="0" w:color="auto"/>
        <w:bottom w:val="none" w:sz="0" w:space="0" w:color="auto"/>
        <w:right w:val="none" w:sz="0" w:space="0" w:color="auto"/>
      </w:divBdr>
    </w:div>
    <w:div w:id="638271331">
      <w:bodyDiv w:val="1"/>
      <w:marLeft w:val="0"/>
      <w:marRight w:val="0"/>
      <w:marTop w:val="0"/>
      <w:marBottom w:val="0"/>
      <w:divBdr>
        <w:top w:val="none" w:sz="0" w:space="0" w:color="auto"/>
        <w:left w:val="none" w:sz="0" w:space="0" w:color="auto"/>
        <w:bottom w:val="none" w:sz="0" w:space="0" w:color="auto"/>
        <w:right w:val="none" w:sz="0" w:space="0" w:color="auto"/>
      </w:divBdr>
    </w:div>
    <w:div w:id="649988849">
      <w:bodyDiv w:val="1"/>
      <w:marLeft w:val="0"/>
      <w:marRight w:val="0"/>
      <w:marTop w:val="0"/>
      <w:marBottom w:val="0"/>
      <w:divBdr>
        <w:top w:val="none" w:sz="0" w:space="0" w:color="auto"/>
        <w:left w:val="none" w:sz="0" w:space="0" w:color="auto"/>
        <w:bottom w:val="none" w:sz="0" w:space="0" w:color="auto"/>
        <w:right w:val="none" w:sz="0" w:space="0" w:color="auto"/>
      </w:divBdr>
    </w:div>
    <w:div w:id="792867313">
      <w:bodyDiv w:val="1"/>
      <w:marLeft w:val="0"/>
      <w:marRight w:val="0"/>
      <w:marTop w:val="0"/>
      <w:marBottom w:val="0"/>
      <w:divBdr>
        <w:top w:val="none" w:sz="0" w:space="0" w:color="auto"/>
        <w:left w:val="none" w:sz="0" w:space="0" w:color="auto"/>
        <w:bottom w:val="none" w:sz="0" w:space="0" w:color="auto"/>
        <w:right w:val="none" w:sz="0" w:space="0" w:color="auto"/>
      </w:divBdr>
    </w:div>
    <w:div w:id="869297161">
      <w:bodyDiv w:val="1"/>
      <w:marLeft w:val="0"/>
      <w:marRight w:val="0"/>
      <w:marTop w:val="0"/>
      <w:marBottom w:val="0"/>
      <w:divBdr>
        <w:top w:val="none" w:sz="0" w:space="0" w:color="auto"/>
        <w:left w:val="none" w:sz="0" w:space="0" w:color="auto"/>
        <w:bottom w:val="none" w:sz="0" w:space="0" w:color="auto"/>
        <w:right w:val="none" w:sz="0" w:space="0" w:color="auto"/>
      </w:divBdr>
    </w:div>
    <w:div w:id="902719439">
      <w:bodyDiv w:val="1"/>
      <w:marLeft w:val="0"/>
      <w:marRight w:val="0"/>
      <w:marTop w:val="0"/>
      <w:marBottom w:val="0"/>
      <w:divBdr>
        <w:top w:val="none" w:sz="0" w:space="0" w:color="auto"/>
        <w:left w:val="none" w:sz="0" w:space="0" w:color="auto"/>
        <w:bottom w:val="none" w:sz="0" w:space="0" w:color="auto"/>
        <w:right w:val="none" w:sz="0" w:space="0" w:color="auto"/>
      </w:divBdr>
    </w:div>
    <w:div w:id="972712826">
      <w:bodyDiv w:val="1"/>
      <w:marLeft w:val="0"/>
      <w:marRight w:val="0"/>
      <w:marTop w:val="0"/>
      <w:marBottom w:val="0"/>
      <w:divBdr>
        <w:top w:val="none" w:sz="0" w:space="0" w:color="auto"/>
        <w:left w:val="none" w:sz="0" w:space="0" w:color="auto"/>
        <w:bottom w:val="none" w:sz="0" w:space="0" w:color="auto"/>
        <w:right w:val="none" w:sz="0" w:space="0" w:color="auto"/>
      </w:divBdr>
    </w:div>
    <w:div w:id="1019550466">
      <w:bodyDiv w:val="1"/>
      <w:marLeft w:val="0"/>
      <w:marRight w:val="0"/>
      <w:marTop w:val="0"/>
      <w:marBottom w:val="0"/>
      <w:divBdr>
        <w:top w:val="none" w:sz="0" w:space="0" w:color="auto"/>
        <w:left w:val="none" w:sz="0" w:space="0" w:color="auto"/>
        <w:bottom w:val="none" w:sz="0" w:space="0" w:color="auto"/>
        <w:right w:val="none" w:sz="0" w:space="0" w:color="auto"/>
      </w:divBdr>
    </w:div>
    <w:div w:id="1100948573">
      <w:bodyDiv w:val="1"/>
      <w:marLeft w:val="0"/>
      <w:marRight w:val="0"/>
      <w:marTop w:val="0"/>
      <w:marBottom w:val="0"/>
      <w:divBdr>
        <w:top w:val="none" w:sz="0" w:space="0" w:color="auto"/>
        <w:left w:val="none" w:sz="0" w:space="0" w:color="auto"/>
        <w:bottom w:val="none" w:sz="0" w:space="0" w:color="auto"/>
        <w:right w:val="none" w:sz="0" w:space="0" w:color="auto"/>
      </w:divBdr>
    </w:div>
    <w:div w:id="1559316179">
      <w:bodyDiv w:val="1"/>
      <w:marLeft w:val="0"/>
      <w:marRight w:val="0"/>
      <w:marTop w:val="0"/>
      <w:marBottom w:val="0"/>
      <w:divBdr>
        <w:top w:val="none" w:sz="0" w:space="0" w:color="auto"/>
        <w:left w:val="none" w:sz="0" w:space="0" w:color="auto"/>
        <w:bottom w:val="none" w:sz="0" w:space="0" w:color="auto"/>
        <w:right w:val="none" w:sz="0" w:space="0" w:color="auto"/>
      </w:divBdr>
    </w:div>
    <w:div w:id="1603300927">
      <w:bodyDiv w:val="1"/>
      <w:marLeft w:val="0"/>
      <w:marRight w:val="0"/>
      <w:marTop w:val="0"/>
      <w:marBottom w:val="0"/>
      <w:divBdr>
        <w:top w:val="none" w:sz="0" w:space="0" w:color="auto"/>
        <w:left w:val="none" w:sz="0" w:space="0" w:color="auto"/>
        <w:bottom w:val="none" w:sz="0" w:space="0" w:color="auto"/>
        <w:right w:val="none" w:sz="0" w:space="0" w:color="auto"/>
      </w:divBdr>
    </w:div>
    <w:div w:id="1794858272">
      <w:bodyDiv w:val="1"/>
      <w:marLeft w:val="0"/>
      <w:marRight w:val="0"/>
      <w:marTop w:val="0"/>
      <w:marBottom w:val="0"/>
      <w:divBdr>
        <w:top w:val="none" w:sz="0" w:space="0" w:color="auto"/>
        <w:left w:val="none" w:sz="0" w:space="0" w:color="auto"/>
        <w:bottom w:val="none" w:sz="0" w:space="0" w:color="auto"/>
        <w:right w:val="none" w:sz="0" w:space="0" w:color="auto"/>
      </w:divBdr>
    </w:div>
    <w:div w:id="19610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uhan-novel-coronavirus-infection-prevention-and-control/covid-19-personal-protective-equipment-ppe" TargetMode="External"/><Relationship Id="rId13" Type="http://schemas.openxmlformats.org/officeDocument/2006/relationships/hyperlink" Target="https://news.wfh.org/specific-risks-of-covid-19-to-the-bleeding-disorders-community/" TargetMode="External"/><Relationship Id="rId18" Type="http://schemas.openxmlformats.org/officeDocument/2006/relationships/hyperlink" Target="https://www.blf.org.uk/support-for-you/coronavirus/what-is-social-shielding" TargetMode="External"/><Relationship Id="rId3" Type="http://schemas.openxmlformats.org/officeDocument/2006/relationships/settings" Target="settings.xml"/><Relationship Id="rId7" Type="http://schemas.openxmlformats.org/officeDocument/2006/relationships/hyperlink" Target="https://www.hbcompliance.co.uk/candidate-news/corona-virus-information-for-hcws/" TargetMode="External"/><Relationship Id="rId12" Type="http://schemas.openxmlformats.org/officeDocument/2006/relationships/hyperlink" Target="https://www.diabetes.org.uk/about_us/news/coronavirus" TargetMode="External"/><Relationship Id="rId17" Type="http://schemas.openxmlformats.org/officeDocument/2006/relationships/hyperlink" Target="https://www.kidneycareuk.org/news-and-campaigns/coronavirus-advice/" TargetMode="External"/><Relationship Id="rId2" Type="http://schemas.openxmlformats.org/officeDocument/2006/relationships/styles" Target="styles.xml"/><Relationship Id="rId16" Type="http://schemas.openxmlformats.org/officeDocument/2006/relationships/hyperlink" Target="https://pituitary.org.uk/news/2020/03/coronavirus-advi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cog.org.uk/globalassets/documents/guidelines/2020-09-10-occupational-health-statement-rcog-rcm-fom.pdf" TargetMode="External"/><Relationship Id="rId11" Type="http://schemas.openxmlformats.org/officeDocument/2006/relationships/hyperlink" Target="https://www.bhf.org.uk/informationsupport/heart-matters-magazine/news/coronavirus-and-your-health" TargetMode="External"/><Relationship Id="rId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5" Type="http://schemas.openxmlformats.org/officeDocument/2006/relationships/hyperlink" Target="https://alama.org.uk/covid-19-medical-risk-assessment/neurological-conditions-and-covid-19/" TargetMode="External"/><Relationship Id="rId10" Type="http://schemas.openxmlformats.org/officeDocument/2006/relationships/hyperlink" Target="https://www.cancerresearchuk.org/about-cancer/cancer-in-general/coronavirus-and-canc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thma.org.uk/advice/triggers/coronavirus-covid-19/shielding-advice-high-risk/" TargetMode="External"/><Relationship Id="rId14" Type="http://schemas.openxmlformats.org/officeDocument/2006/relationships/hyperlink" Target="https://www.bsg.org.uk/covid-19-advice/bsg-advice-for-management-of-inflammatory-bowel-diseases-during-the-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thomson</dc:creator>
  <cp:keywords/>
  <dc:description/>
  <cp:lastModifiedBy>Lynne Thomson</cp:lastModifiedBy>
  <cp:revision>5</cp:revision>
  <dcterms:created xsi:type="dcterms:W3CDTF">2020-07-23T20:55:00Z</dcterms:created>
  <dcterms:modified xsi:type="dcterms:W3CDTF">2020-10-02T09:05:00Z</dcterms:modified>
</cp:coreProperties>
</file>